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ind w:firstLine="560"/>
        <w:jc w:val="center"/>
        <w:rPr>
          <w:rFonts w:asciiTheme="minorEastAsia" w:hAnsiTheme="minorEastAsia" w:eastAsiaTheme="minorEastAsia"/>
          <w:color w:val="000000"/>
          <w:sz w:val="28"/>
        </w:rPr>
      </w:pPr>
    </w:p>
    <w:p>
      <w:pPr>
        <w:widowControl/>
        <w:adjustRightInd w:val="0"/>
        <w:snapToGrid w:val="0"/>
        <w:ind w:firstLine="560"/>
        <w:jc w:val="center"/>
        <w:rPr>
          <w:rFonts w:asciiTheme="minorEastAsia" w:hAnsiTheme="minorEastAsia" w:eastAsiaTheme="minorEastAsia"/>
          <w:color w:val="000000"/>
          <w:sz w:val="28"/>
        </w:rPr>
      </w:pPr>
    </w:p>
    <w:p>
      <w:pPr>
        <w:jc w:val="center"/>
        <w:rPr>
          <w:rFonts w:hint="eastAsia" w:ascii="宋体" w:hAnsi="宋体" w:eastAsia="宋体" w:cs="宋体"/>
          <w:sz w:val="44"/>
          <w:szCs w:val="44"/>
          <w:lang w:val="en-US" w:eastAsia="zh-CN"/>
        </w:rPr>
      </w:pPr>
      <w:r>
        <w:rPr>
          <w:rFonts w:hint="eastAsia" w:ascii="宋体" w:hAnsi="宋体" w:eastAsia="宋体" w:cs="宋体"/>
          <w:b/>
          <w:bCs/>
          <w:color w:val="000000"/>
          <w:kern w:val="0"/>
          <w:sz w:val="48"/>
          <w:szCs w:val="48"/>
          <w:lang w:val="en-US" w:eastAsia="zh-CN" w:bidi="ar"/>
        </w:rPr>
        <w:t>年产260吨母乳低聚糖建设项目</w:t>
      </w:r>
    </w:p>
    <w:p>
      <w:pPr>
        <w:jc w:val="center"/>
        <w:rPr>
          <w:rFonts w:hint="eastAsia" w:ascii="宋体" w:hAnsi="宋体" w:eastAsia="宋体" w:cs="宋体"/>
          <w:kern w:val="18"/>
          <w:sz w:val="44"/>
          <w:szCs w:val="44"/>
        </w:rPr>
      </w:pPr>
    </w:p>
    <w:p>
      <w:pPr>
        <w:jc w:val="center"/>
        <w:rPr>
          <w:rFonts w:hint="eastAsia" w:ascii="宋体" w:hAnsi="宋体" w:eastAsia="宋体" w:cs="宋体"/>
          <w:sz w:val="44"/>
          <w:szCs w:val="44"/>
        </w:rPr>
      </w:pPr>
    </w:p>
    <w:p>
      <w:pPr>
        <w:spacing w:before="240" w:beforeLines="100" w:line="360" w:lineRule="auto"/>
        <w:jc w:val="center"/>
        <w:rPr>
          <w:rFonts w:hint="eastAsia" w:ascii="宋体" w:hAnsi="宋体" w:eastAsia="宋体" w:cs="宋体"/>
          <w:b/>
          <w:sz w:val="48"/>
          <w:szCs w:val="48"/>
          <w:lang w:val="en-US"/>
        </w:rPr>
      </w:pPr>
      <w:r>
        <w:rPr>
          <w:rFonts w:hint="eastAsia" w:ascii="宋体" w:hAnsi="宋体" w:eastAsia="宋体" w:cs="宋体"/>
          <w:b/>
          <w:sz w:val="48"/>
          <w:szCs w:val="48"/>
          <w:lang w:val="en-US" w:eastAsia="zh-CN"/>
        </w:rPr>
        <w:t>发酵车间</w:t>
      </w:r>
    </w:p>
    <w:p>
      <w:pPr>
        <w:spacing w:before="240" w:beforeLines="100" w:line="360" w:lineRule="auto"/>
        <w:jc w:val="center"/>
        <w:rPr>
          <w:rFonts w:hint="eastAsia" w:ascii="宋体" w:hAnsi="宋体" w:eastAsia="宋体" w:cs="宋体"/>
          <w:b/>
          <w:sz w:val="48"/>
          <w:szCs w:val="48"/>
          <w:lang w:val="en-US" w:eastAsia="zh-CN"/>
        </w:rPr>
      </w:pPr>
      <w:r>
        <w:rPr>
          <w:rFonts w:hint="eastAsia" w:ascii="宋体" w:hAnsi="宋体" w:eastAsia="宋体" w:cs="宋体"/>
          <w:b/>
          <w:bCs/>
          <w:sz w:val="48"/>
          <w:szCs w:val="48"/>
          <w:lang w:val="en-US" w:eastAsia="zh-CN"/>
        </w:rPr>
        <w:t>连消</w:t>
      </w:r>
      <w:r>
        <w:rPr>
          <w:rFonts w:hint="eastAsia" w:ascii="宋体" w:hAnsi="宋体" w:eastAsia="宋体" w:cs="宋体"/>
          <w:b/>
          <w:bCs/>
          <w:sz w:val="48"/>
          <w:szCs w:val="48"/>
        </w:rPr>
        <w:t>系统</w:t>
      </w:r>
    </w:p>
    <w:p>
      <w:pPr>
        <w:widowControl/>
        <w:adjustRightInd w:val="0"/>
        <w:snapToGrid w:val="0"/>
        <w:spacing w:before="720" w:beforeLines="300" w:line="360" w:lineRule="auto"/>
        <w:jc w:val="center"/>
        <w:rPr>
          <w:rFonts w:asciiTheme="minorEastAsia" w:hAnsiTheme="minorEastAsia" w:eastAsiaTheme="minorEastAsia"/>
          <w:b/>
          <w:sz w:val="84"/>
          <w:szCs w:val="84"/>
        </w:rPr>
      </w:pPr>
      <w:r>
        <w:rPr>
          <w:rFonts w:hint="eastAsia" w:asciiTheme="minorEastAsia" w:hAnsiTheme="minorEastAsia" w:eastAsiaTheme="minorEastAsia"/>
          <w:b/>
          <w:sz w:val="84"/>
          <w:szCs w:val="84"/>
        </w:rPr>
        <w:t>招标文件</w:t>
      </w:r>
    </w:p>
    <w:p>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w:t>
      </w:r>
      <w:r>
        <w:rPr>
          <w:rFonts w:hint="eastAsia" w:asciiTheme="minorEastAsia" w:hAnsiTheme="minorEastAsia" w:eastAsiaTheme="minorEastAsia"/>
          <w:b/>
          <w:sz w:val="30"/>
          <w:szCs w:val="30"/>
          <w:highlight w:val="none"/>
        </w:rPr>
        <w:t>招标编号:ITB-LK-ZHHMO-CG-ZB-030</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w:t>
      </w: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widowControl/>
        <w:adjustRightInd w:val="0"/>
        <w:snapToGrid w:val="0"/>
        <w:spacing w:line="360" w:lineRule="auto"/>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招</w:t>
      </w:r>
      <w:r>
        <w:rPr>
          <w:rFonts w:asciiTheme="minorEastAsia" w:hAnsiTheme="minorEastAsia" w:eastAsiaTheme="minorEastAsia"/>
          <w:sz w:val="30"/>
          <w:szCs w:val="30"/>
        </w:rPr>
        <w:t>标</w:t>
      </w:r>
      <w:r>
        <w:rPr>
          <w:rFonts w:hint="eastAsia" w:asciiTheme="minorEastAsia" w:hAnsiTheme="minorEastAsia" w:eastAsiaTheme="minorEastAsia"/>
          <w:sz w:val="30"/>
          <w:szCs w:val="30"/>
        </w:rPr>
        <w:t>人</w:t>
      </w:r>
      <w:r>
        <w:rPr>
          <w:rFonts w:asciiTheme="minorEastAsia" w:hAnsiTheme="minorEastAsia" w:eastAsiaTheme="minorEastAsia"/>
          <w:sz w:val="30"/>
          <w:szCs w:val="30"/>
        </w:rPr>
        <w:t>：</w:t>
      </w:r>
      <w:r>
        <w:rPr>
          <w:rFonts w:hint="eastAsia" w:asciiTheme="minorEastAsia" w:hAnsiTheme="minorEastAsia" w:eastAsiaTheme="minorEastAsia" w:cstheme="minorEastAsia"/>
          <w:color w:val="000000"/>
          <w:kern w:val="0"/>
          <w:sz w:val="30"/>
          <w:szCs w:val="30"/>
          <w:lang w:val="en-US" w:eastAsia="zh-CN" w:bidi="ar"/>
        </w:rPr>
        <w:t>深圳市必尚供应链有限公司</w:t>
      </w:r>
    </w:p>
    <w:p>
      <w:pPr>
        <w:jc w:val="center"/>
        <w:rPr>
          <w:rFonts w:asciiTheme="minorEastAsia" w:hAnsiTheme="minorEastAsia" w:eastAsiaTheme="minorEastAsia"/>
          <w:sz w:val="30"/>
          <w:szCs w:val="30"/>
        </w:rPr>
      </w:pPr>
      <w:r>
        <w:rPr>
          <w:rFonts w:asciiTheme="minorEastAsia" w:hAnsiTheme="minorEastAsia" w:eastAsiaTheme="minorEastAsia"/>
          <w:sz w:val="30"/>
          <w:szCs w:val="30"/>
        </w:rPr>
        <w:t>202</w:t>
      </w:r>
      <w:r>
        <w:rPr>
          <w:rFonts w:hint="eastAsia" w:asciiTheme="minorEastAsia" w:hAnsiTheme="minorEastAsia" w:eastAsiaTheme="minorEastAsia"/>
          <w:sz w:val="30"/>
          <w:szCs w:val="30"/>
          <w:lang w:val="en-US" w:eastAsia="zh-CN"/>
        </w:rPr>
        <w:t>4</w:t>
      </w:r>
      <w:r>
        <w:rPr>
          <w:rFonts w:hint="eastAsia" w:asciiTheme="minorEastAsia" w:hAnsiTheme="minorEastAsia" w:eastAsiaTheme="minorEastAsia"/>
          <w:sz w:val="30"/>
          <w:szCs w:val="30"/>
        </w:rPr>
        <w:t>年</w:t>
      </w:r>
      <w:r>
        <w:rPr>
          <w:rFonts w:asciiTheme="minorEastAsia" w:hAnsiTheme="minorEastAsia" w:eastAsiaTheme="minorEastAsia"/>
          <w:sz w:val="30"/>
          <w:szCs w:val="30"/>
        </w:rPr>
        <w:t>0</w:t>
      </w:r>
      <w:r>
        <w:rPr>
          <w:rFonts w:hint="eastAsia" w:asciiTheme="minorEastAsia" w:hAnsiTheme="minorEastAsia" w:eastAsiaTheme="minorEastAsia"/>
          <w:sz w:val="30"/>
          <w:szCs w:val="30"/>
          <w:lang w:val="en-US" w:eastAsia="zh-CN"/>
        </w:rPr>
        <w:t>4</w:t>
      </w:r>
      <w:r>
        <w:rPr>
          <w:rFonts w:hint="eastAsia" w:asciiTheme="minorEastAsia" w:hAnsiTheme="minorEastAsia" w:eastAsiaTheme="minorEastAsia"/>
          <w:sz w:val="30"/>
          <w:szCs w:val="30"/>
        </w:rPr>
        <w:t>月</w:t>
      </w:r>
    </w:p>
    <w:p>
      <w:pPr>
        <w:spacing w:line="300" w:lineRule="auto"/>
        <w:rPr>
          <w:rFonts w:asciiTheme="minorEastAsia" w:hAnsiTheme="minorEastAsia" w:eastAsiaTheme="minorEastAsia"/>
          <w:sz w:val="28"/>
          <w:szCs w:val="28"/>
        </w:rPr>
        <w:sectPr>
          <w:footerReference r:id="rId5" w:type="first"/>
          <w:headerReference r:id="rId3" w:type="default"/>
          <w:footerReference r:id="rId4" w:type="default"/>
          <w:pgSz w:w="11907" w:h="16839"/>
          <w:pgMar w:top="1440" w:right="1080" w:bottom="1440" w:left="1080" w:header="340" w:footer="340" w:gutter="0"/>
          <w:pgBorders>
            <w:top w:val="none" w:sz="0" w:space="0"/>
            <w:left w:val="none" w:sz="0" w:space="0"/>
            <w:bottom w:val="none" w:sz="0" w:space="0"/>
            <w:right w:val="none" w:sz="0" w:space="0"/>
          </w:pgBorders>
          <w:pgNumType w:fmt="decimal"/>
          <w:cols w:space="720" w:num="1"/>
          <w:docGrid w:linePitch="312" w:charSpace="0"/>
        </w:sectPr>
      </w:pPr>
    </w:p>
    <w:p>
      <w:pPr>
        <w:jc w:val="center"/>
        <w:rPr>
          <w:rFonts w:asciiTheme="minorEastAsia" w:hAnsiTheme="minorEastAsia" w:eastAsiaTheme="minorEastAsia"/>
          <w:sz w:val="36"/>
          <w:szCs w:val="36"/>
        </w:rPr>
      </w:pPr>
      <w:r>
        <w:rPr>
          <w:rFonts w:hint="eastAsia" w:asciiTheme="minorEastAsia" w:hAnsiTheme="minorEastAsia" w:eastAsiaTheme="minorEastAsia"/>
          <w:sz w:val="36"/>
          <w:szCs w:val="36"/>
        </w:rPr>
        <w:t>目 录</w:t>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TOC \o "1-3" \h \z \u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_Toc11675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第一章 投标邀请函</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_Toc11675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_Toc14283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1.招标条件</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_Toc14283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_Toc1777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2.项目概况与招标范围</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_Toc1777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_Toc31888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3.资金来源</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_Toc31888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_Toc16617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4.工期</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_Toc16617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_Toc16240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5.质量标准</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_Toc16240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_Toc28823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6.投标人资格要求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_Toc28823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_Toc15138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7.招标文件出售时间</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_Toc15138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_Toc11543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8.获取招标文件的时间及地点</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_Toc11543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_Toc29671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9.招标文件费用</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_Toc29671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_Toc21787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10. 投标文件的递交</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_Toc21787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_Toc11657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11.联系方式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_Toc11657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_Toc6484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附件 1-1：投标意向确认书格式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_Toc6484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_Toc31518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附件 1-2：投标联系人确认书格式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_Toc31518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9</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_Toc6378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第二章 投标须知</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_Toc6378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_Toc7675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第一部分 投标人须知前附表</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_Toc7675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_Toc15258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highlight w:val="none"/>
          <w:u w:val="none"/>
        </w:rPr>
        <w:t>第二部分 投标人须知正文部分</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_Toc15258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_Toc17333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highlight w:val="none"/>
          <w:u w:val="none"/>
        </w:rPr>
        <w:t>1. 总则</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_Toc17333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_Toc4656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highlight w:val="none"/>
          <w:u w:val="none"/>
        </w:rPr>
        <w:t>1.1 项目概况</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_Toc4656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_Toc5450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highlight w:val="none"/>
          <w:u w:val="none"/>
        </w:rPr>
        <w:t>1.2 资金来源和落实情况</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_Toc5450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_Toc6023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1.3 招标范围、计划工期、质量要求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_Toc6023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_Toc10397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1.4 投标人资格要求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_Toc10397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_Toc16038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1.5 费用承担</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_Toc16038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_Toc11931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1.6 保密</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_Toc11931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_Toc24252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1.7 语言文字</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_Toc24252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_Toc19401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 计量单位</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_Toc19401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_Toc21511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1.9 踏勘现场</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_Toc21511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_Toc13837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1.10 投标预备会</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_Toc13837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_Toc9451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1.11 偏离</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_Toc9451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_Toc18925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1.12知识产权声明</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_Toc18925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_Toc13508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 招标文件</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_Toc13508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_Toc6812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2.1 招标文件的组成</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_Toc6812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_Toc6705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2.2招标文件的解释与澄清</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_Toc6705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_Toc23430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2.3招标文件的修改</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_Toc23430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_Toc7416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 投标文件</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_Toc7416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_Toc14148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3.1投标文件的编制要求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_Toc14148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_Toc16295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3.2 投标文件的语言及度量衡单位</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_Toc16295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_Toc1818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3.3投标文件的组成</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_Toc1818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_Toc7070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3.4 投标文件格式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_Toc7070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_Toc14185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3.5.投标货币</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_Toc14185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_Toc18996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3.6.投标有效期</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_Toc18996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_Toc18625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4.投标文件的提交</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_Toc18625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19</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_Toc11266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4.1投标文件的密封和标记</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_Toc11266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19</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_Toc6774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4.2 投标文件的提交</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_Toc6774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19</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_Toc10149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4.3投标文件提交的截止时间</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_Toc10149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19</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_Toc21220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4.4  迟交的投标文件</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_Toc21220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19</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_Toc885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4.5 投标文件的修改和撤回</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_Toc885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_Toc6853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  开标</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_Toc6853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_Toc23039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5.1 开标时间及地点</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_Toc23039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_Toc19525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5.2开标程序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_Toc19525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_Toc26437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 评标</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_Toc26437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_Toc31679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6.1 评标委员会</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_Toc31679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_Toc7443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6.2 评标原则</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_Toc7443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_Toc12095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6.3 评标方法</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_Toc12095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_Toc7916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6.4 投标文件的有效性</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_Toc7916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_Toc836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6.5 投标文件的澄清</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_Toc836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21</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_Toc2644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6.6 投标文件的初步评审</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_Toc2644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21</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_Toc11856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6.7 投标文件的详细评审</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_Toc11856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21</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_Toc22152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6.8  中标人的确定</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_Toc22152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21</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_Toc8781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7. 合同的授予</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_Toc8781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_Toc12006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7.1 授予合同</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_Toc12006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_Toc16852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7.2 中标通知书</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_Toc16852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_Toc1419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7.3合同签订</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_Toc1419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_Toc4303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 纪律和监督</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_Toc4303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_Toc18423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8.1 对招标人的纪律要求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_Toc18423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_Toc17171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8.2 对投标人的纪律要求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_Toc17171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_Toc11700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8.3 对评标委员会成员的纪律要求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_Toc11700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22</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_Toc24803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8.4 对与评标活动有关的工作人员的纪律要求</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_Toc24803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23</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1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_Toc6482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8.5 投诉</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_Toc6482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23</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_Toc14462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第三章 评标办法（综合评估法）</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_Toc14462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23</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_Toc1598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1.评标方法</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_Toc1598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23</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_Toc19749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2.投标文件的初审和响应性的规定</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_Toc19749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23</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_Toc4657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3.初步评审</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_Toc4657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25</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_Toc14134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4.详细评审</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_Toc14134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_Toc26455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4.1 商务评分标准（10分）</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_Toc26455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26</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_Toc18009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4.2 技术评分标准（30分）</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_Toc18009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_Toc13395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4.3 投标报价评分标准（满分60分）</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_Toc13395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_Toc32206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4.4 评标结果</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_Toc32206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27</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_Toc2515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第四章 合同主要条款及合同文本格式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_Toc2515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28</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_Toc1109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附件1：合同文本：详见附件1《</w:t>
      </w:r>
      <w:r>
        <w:rPr>
          <w:rFonts w:hint="eastAsia" w:ascii="宋体" w:hAnsi="宋体" w:eastAsia="宋体" w:cs="宋体"/>
          <w:b w:val="0"/>
          <w:bCs w:val="0"/>
          <w:i w:val="0"/>
          <w:iCs w:val="0"/>
          <w:sz w:val="21"/>
          <w:szCs w:val="21"/>
          <w:highlight w:val="none"/>
          <w:u w:val="none"/>
          <w:lang w:val="en-US" w:eastAsia="zh-CN"/>
        </w:rPr>
        <w:t>招标编号：</w:t>
      </w:r>
      <w:r>
        <w:rPr>
          <w:rFonts w:hint="eastAsia" w:ascii="宋体" w:hAnsi="宋体" w:eastAsia="宋体" w:cs="宋体"/>
          <w:b w:val="0"/>
          <w:bCs w:val="0"/>
          <w:i w:val="0"/>
          <w:iCs w:val="0"/>
          <w:sz w:val="21"/>
          <w:szCs w:val="21"/>
          <w:highlight w:val="none"/>
          <w:u w:val="none"/>
        </w:rPr>
        <w:t>ITB-LK-ZHHMO-CG-ZB-030</w:t>
      </w:r>
      <w:r>
        <w:rPr>
          <w:rFonts w:hint="eastAsia" w:ascii="宋体" w:hAnsi="宋体" w:eastAsia="宋体" w:cs="宋体"/>
          <w:b w:val="0"/>
          <w:bCs w:val="0"/>
          <w:i w:val="0"/>
          <w:iCs w:val="0"/>
          <w:sz w:val="21"/>
          <w:szCs w:val="21"/>
          <w:highlight w:val="none"/>
          <w:u w:val="none"/>
          <w:lang w:val="en-US" w:eastAsia="zh-CN"/>
        </w:rPr>
        <w:t xml:space="preserve"> </w:t>
      </w:r>
      <w:r>
        <w:rPr>
          <w:rFonts w:hint="eastAsia" w:ascii="宋体" w:hAnsi="宋体" w:eastAsia="宋体" w:cs="宋体"/>
          <w:b w:val="0"/>
          <w:bCs w:val="0"/>
          <w:i w:val="0"/>
          <w:iCs w:val="0"/>
          <w:sz w:val="21"/>
          <w:szCs w:val="21"/>
          <w:u w:val="none"/>
          <w:lang w:val="en-US" w:eastAsia="zh-CN"/>
        </w:rPr>
        <w:t>连消系统</w:t>
      </w:r>
      <w:r>
        <w:rPr>
          <w:rFonts w:hint="eastAsia" w:ascii="宋体" w:hAnsi="宋体" w:eastAsia="宋体" w:cs="宋体"/>
          <w:b w:val="0"/>
          <w:bCs w:val="0"/>
          <w:i w:val="0"/>
          <w:iCs w:val="0"/>
          <w:sz w:val="21"/>
          <w:szCs w:val="21"/>
          <w:u w:val="none"/>
        </w:rPr>
        <w:t>采购合同》</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_Toc1109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29</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_Toc29007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第五章  投标文件格式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_Toc29007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_Toc11346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1.投标函和授权书</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_Toc11346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31</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_Toc28450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2.投标报价格式</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_Toc28450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31</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_Toc7707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投标商资质文件</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_Toc7707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40</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_Toc29224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附录2-2</w:t>
      </w:r>
      <w:r>
        <w:rPr>
          <w:rFonts w:hint="eastAsia" w:ascii="宋体" w:hAnsi="宋体" w:eastAsia="宋体" w:cs="宋体"/>
          <w:b w:val="0"/>
          <w:bCs w:val="0"/>
          <w:i w:val="0"/>
          <w:iCs w:val="0"/>
          <w:sz w:val="21"/>
          <w:szCs w:val="21"/>
          <w:highlight w:val="none"/>
          <w:u w:val="none"/>
          <w:lang w:val="en-US" w:eastAsia="zh-CN"/>
        </w:rPr>
        <w:t>制造商的资格声明</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_Toc29224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43</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29"/>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_Toc7290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第六章   技术规范</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_Toc7290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i w:val="0"/>
          <w:iCs w:val="0"/>
          <w:sz w:val="21"/>
          <w:szCs w:val="21"/>
          <w:u w:val="none"/>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_Toc7561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详见附件6-1：《</w:t>
      </w:r>
      <w:r>
        <w:rPr>
          <w:rFonts w:hint="eastAsia" w:ascii="宋体" w:hAnsi="宋体" w:eastAsia="宋体" w:cs="宋体"/>
          <w:b w:val="0"/>
          <w:bCs w:val="0"/>
          <w:i w:val="0"/>
          <w:iCs w:val="0"/>
          <w:sz w:val="21"/>
          <w:szCs w:val="21"/>
          <w:u w:val="none"/>
          <w:lang w:val="en-US" w:eastAsia="zh-CN"/>
        </w:rPr>
        <w:t>连消系统</w:t>
      </w:r>
      <w:r>
        <w:rPr>
          <w:rFonts w:hint="eastAsia" w:ascii="宋体" w:hAnsi="宋体" w:eastAsia="宋体" w:cs="宋体"/>
          <w:b w:val="0"/>
          <w:bCs w:val="0"/>
          <w:i w:val="0"/>
          <w:iCs w:val="0"/>
          <w:sz w:val="21"/>
          <w:szCs w:val="21"/>
          <w:u w:val="none"/>
        </w:rPr>
        <w:t>技术规范书》</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_Toc7561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pStyle w:val="35"/>
        <w:tabs>
          <w:tab w:val="right" w:leader="dot" w:pos="9185"/>
        </w:tabs>
        <w:rPr>
          <w:rFonts w:hint="eastAsia" w:ascii="宋体" w:hAnsi="宋体" w:eastAsia="宋体" w:cs="宋体"/>
          <w:b w:val="0"/>
          <w:bCs w:val="0"/>
          <w:sz w:val="21"/>
          <w:szCs w:val="21"/>
        </w:rPr>
      </w:pP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HYPERLINK \l _Toc357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附件6-2：《</w:t>
      </w:r>
      <w:r>
        <w:rPr>
          <w:rFonts w:hint="eastAsia" w:ascii="宋体" w:hAnsi="宋体" w:eastAsia="宋体" w:cs="宋体"/>
          <w:b w:val="0"/>
          <w:bCs w:val="0"/>
          <w:i w:val="0"/>
          <w:iCs w:val="0"/>
          <w:sz w:val="21"/>
          <w:szCs w:val="21"/>
          <w:u w:val="none"/>
          <w:lang w:val="en-US" w:eastAsia="zh-CN"/>
        </w:rPr>
        <w:t>平面布置图</w:t>
      </w:r>
      <w:r>
        <w:rPr>
          <w:rFonts w:hint="eastAsia" w:ascii="宋体" w:hAnsi="宋体" w:eastAsia="宋体" w:cs="宋体"/>
          <w:b w:val="0"/>
          <w:bCs w:val="0"/>
          <w:i w:val="0"/>
          <w:iCs w:val="0"/>
          <w:sz w:val="21"/>
          <w:szCs w:val="21"/>
          <w:u w:val="none"/>
        </w:rPr>
        <w:t>》</w:t>
      </w:r>
      <w:r>
        <w:rPr>
          <w:rFonts w:hint="eastAsia" w:ascii="宋体" w:hAnsi="宋体" w:eastAsia="宋体" w:cs="宋体"/>
          <w:b w:val="0"/>
          <w:bCs w:val="0"/>
          <w:i w:val="0"/>
          <w:iCs w:val="0"/>
          <w:sz w:val="21"/>
          <w:szCs w:val="21"/>
          <w:u w:val="none"/>
        </w:rPr>
        <w:tab/>
      </w:r>
      <w:r>
        <w:rPr>
          <w:rFonts w:hint="eastAsia" w:ascii="宋体" w:hAnsi="宋体" w:eastAsia="宋体" w:cs="宋体"/>
          <w:b w:val="0"/>
          <w:bCs w:val="0"/>
          <w:i w:val="0"/>
          <w:iCs w:val="0"/>
          <w:sz w:val="21"/>
          <w:szCs w:val="21"/>
          <w:u w:val="none"/>
        </w:rPr>
        <w:fldChar w:fldCharType="begin"/>
      </w:r>
      <w:r>
        <w:rPr>
          <w:rFonts w:hint="eastAsia" w:ascii="宋体" w:hAnsi="宋体" w:eastAsia="宋体" w:cs="宋体"/>
          <w:b w:val="0"/>
          <w:bCs w:val="0"/>
          <w:i w:val="0"/>
          <w:iCs w:val="0"/>
          <w:sz w:val="21"/>
          <w:szCs w:val="21"/>
          <w:u w:val="none"/>
        </w:rPr>
        <w:instrText xml:space="preserve"> PAGEREF _Toc357 \h </w:instrText>
      </w:r>
      <w:r>
        <w:rPr>
          <w:rFonts w:hint="eastAsia" w:ascii="宋体" w:hAnsi="宋体" w:eastAsia="宋体" w:cs="宋体"/>
          <w:b w:val="0"/>
          <w:bCs w:val="0"/>
          <w:i w:val="0"/>
          <w:iCs w:val="0"/>
          <w:sz w:val="21"/>
          <w:szCs w:val="21"/>
          <w:u w:val="none"/>
        </w:rPr>
        <w:fldChar w:fldCharType="separate"/>
      </w:r>
      <w:r>
        <w:rPr>
          <w:rFonts w:hint="eastAsia" w:ascii="宋体" w:hAnsi="宋体" w:eastAsia="宋体" w:cs="宋体"/>
          <w:b w:val="0"/>
          <w:bCs w:val="0"/>
          <w:i w:val="0"/>
          <w:iCs w:val="0"/>
          <w:sz w:val="21"/>
          <w:szCs w:val="21"/>
          <w:u w:val="none"/>
        </w:rPr>
        <w:t>54</w:t>
      </w:r>
      <w:r>
        <w:rPr>
          <w:rFonts w:hint="eastAsia" w:ascii="宋体" w:hAnsi="宋体" w:eastAsia="宋体" w:cs="宋体"/>
          <w:b w:val="0"/>
          <w:bCs w:val="0"/>
          <w:i w:val="0"/>
          <w:iCs w:val="0"/>
          <w:sz w:val="21"/>
          <w:szCs w:val="21"/>
          <w:u w:val="none"/>
        </w:rPr>
        <w:fldChar w:fldCharType="end"/>
      </w:r>
      <w:r>
        <w:rPr>
          <w:rFonts w:hint="eastAsia" w:ascii="宋体" w:hAnsi="宋体" w:eastAsia="宋体" w:cs="宋体"/>
          <w:b w:val="0"/>
          <w:bCs w:val="0"/>
          <w:i w:val="0"/>
          <w:iCs w:val="0"/>
          <w:sz w:val="21"/>
          <w:szCs w:val="21"/>
          <w:u w:val="none"/>
        </w:rPr>
        <w:fldChar w:fldCharType="end"/>
      </w:r>
    </w:p>
    <w:p>
      <w:pPr>
        <w:spacing w:line="360" w:lineRule="auto"/>
        <w:rPr>
          <w:rFonts w:ascii="宋体" w:hAnsi="宋体" w:eastAsia="宋体"/>
          <w:sz w:val="21"/>
          <w:szCs w:val="21"/>
        </w:rPr>
        <w:sectPr>
          <w:footerReference r:id="rId6" w:type="default"/>
          <w:pgSz w:w="11907" w:h="16840"/>
          <w:pgMar w:top="1247" w:right="1361" w:bottom="1247" w:left="1361" w:header="720" w:footer="720" w:gutter="0"/>
          <w:pgBorders>
            <w:top w:val="none" w:sz="0" w:space="0"/>
            <w:left w:val="none" w:sz="0" w:space="0"/>
            <w:bottom w:val="none" w:sz="0" w:space="0"/>
            <w:right w:val="none" w:sz="0" w:space="0"/>
          </w:pgBorders>
          <w:pgNumType w:fmt="decimal" w:start="2"/>
          <w:cols w:space="720" w:num="1"/>
          <w:docGrid w:linePitch="286" w:charSpace="0"/>
        </w:sectPr>
      </w:pPr>
      <w:r>
        <w:rPr>
          <w:rFonts w:hint="eastAsia" w:ascii="宋体" w:hAnsi="宋体" w:eastAsia="宋体" w:cs="宋体"/>
          <w:b w:val="0"/>
          <w:bCs w:val="0"/>
          <w:sz w:val="21"/>
          <w:szCs w:val="21"/>
        </w:rPr>
        <w:fldChar w:fldCharType="end"/>
      </w:r>
    </w:p>
    <w:p>
      <w:pPr>
        <w:pStyle w:val="2"/>
        <w:numPr>
          <w:ilvl w:val="0"/>
          <w:numId w:val="1"/>
        </w:numPr>
        <w:spacing w:before="120" w:beforeLines="50" w:after="120" w:afterLines="50"/>
        <w:ind w:left="1066" w:hanging="1066"/>
        <w:rPr>
          <w:rFonts w:asciiTheme="minorEastAsia" w:hAnsiTheme="minorEastAsia" w:eastAsiaTheme="minorEastAsia"/>
          <w:b w:val="0"/>
          <w:color w:val="000000"/>
          <w:sz w:val="32"/>
          <w:szCs w:val="32"/>
        </w:rPr>
      </w:pPr>
      <w:bookmarkStart w:id="0" w:name="_Toc176085592"/>
      <w:bookmarkStart w:id="1" w:name="_Toc11675"/>
      <w:r>
        <w:rPr>
          <w:rFonts w:hint="eastAsia" w:asciiTheme="minorEastAsia" w:hAnsiTheme="minorEastAsia" w:eastAsiaTheme="minorEastAsia"/>
          <w:b w:val="0"/>
          <w:color w:val="000000"/>
          <w:sz w:val="32"/>
          <w:szCs w:val="32"/>
        </w:rPr>
        <w:t>投标邀请</w:t>
      </w:r>
      <w:bookmarkEnd w:id="0"/>
      <w:r>
        <w:rPr>
          <w:rFonts w:hint="eastAsia" w:asciiTheme="minorEastAsia" w:hAnsiTheme="minorEastAsia" w:eastAsiaTheme="minorEastAsia"/>
          <w:b w:val="0"/>
          <w:color w:val="000000"/>
          <w:sz w:val="32"/>
          <w:szCs w:val="32"/>
        </w:rPr>
        <w:t>函</w:t>
      </w:r>
      <w:bookmarkEnd w:id="1"/>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2" w:name="_Toc14283"/>
      <w:r>
        <w:rPr>
          <w:rFonts w:hint="eastAsia" w:asciiTheme="minorEastAsia" w:hAnsiTheme="minorEastAsia" w:eastAsiaTheme="minorEastAsia"/>
          <w:szCs w:val="24"/>
        </w:rPr>
        <w:t>1.招标</w:t>
      </w:r>
      <w:r>
        <w:rPr>
          <w:rFonts w:asciiTheme="minorEastAsia" w:hAnsiTheme="minorEastAsia" w:eastAsiaTheme="minorEastAsia"/>
          <w:szCs w:val="24"/>
        </w:rPr>
        <w:t>条件</w:t>
      </w:r>
      <w:bookmarkEnd w:id="2"/>
    </w:p>
    <w:p>
      <w:pPr>
        <w:autoSpaceDE w:val="0"/>
        <w:autoSpaceDN w:val="0"/>
        <w:spacing w:before="120" w:after="120" w:afterLines="50" w:line="360" w:lineRule="auto"/>
        <w:jc w:val="left"/>
        <w:outlineLvl w:val="0"/>
        <w:rPr>
          <w:rFonts w:hint="eastAsia" w:ascii="Arial" w:hAnsi="Arial" w:eastAsia="宋体" w:cs="Arial"/>
          <w:i w:val="0"/>
          <w:iCs w:val="0"/>
          <w:caps w:val="0"/>
          <w:color w:val="auto"/>
          <w:spacing w:val="0"/>
          <w:sz w:val="24"/>
          <w:szCs w:val="24"/>
        </w:rPr>
      </w:pPr>
      <w:bookmarkStart w:id="3" w:name="_Toc24963"/>
      <w:bookmarkStart w:id="4" w:name="_Toc184635054"/>
      <w:r>
        <w:rPr>
          <w:rFonts w:hint="eastAsia" w:ascii="Arial" w:hAnsi="Arial" w:eastAsia="宋体" w:cs="Arial"/>
          <w:i w:val="0"/>
          <w:iCs w:val="0"/>
          <w:caps w:val="0"/>
          <w:color w:val="auto"/>
          <w:spacing w:val="0"/>
          <w:sz w:val="24"/>
          <w:szCs w:val="24"/>
        </w:rPr>
        <w:t>本项目</w:t>
      </w:r>
      <w:r>
        <w:rPr>
          <w:rFonts w:hint="eastAsia" w:ascii="Arial" w:hAnsi="Arial" w:eastAsia="宋体" w:cs="Arial"/>
          <w:i w:val="0"/>
          <w:iCs w:val="0"/>
          <w:caps w:val="0"/>
          <w:color w:val="auto"/>
          <w:spacing w:val="0"/>
          <w:sz w:val="24"/>
          <w:szCs w:val="24"/>
          <w:lang w:eastAsia="zh-CN"/>
        </w:rPr>
        <w:t>（</w:t>
      </w:r>
      <w:r>
        <w:rPr>
          <w:rFonts w:hint="eastAsia" w:ascii="宋体" w:hAnsi="宋体" w:eastAsia="宋体" w:cs="宋体"/>
          <w:i w:val="0"/>
          <w:iCs w:val="0"/>
          <w:caps w:val="0"/>
          <w:color w:val="auto"/>
          <w:spacing w:val="0"/>
          <w:sz w:val="24"/>
          <w:szCs w:val="24"/>
          <w:lang w:eastAsia="zh-CN"/>
        </w:rPr>
        <w:t>年产260吨母乳低聚糖建设项目</w:t>
      </w:r>
      <w:r>
        <w:rPr>
          <w:rFonts w:hint="eastAsia" w:ascii="Arial" w:hAnsi="Arial" w:eastAsia="宋体" w:cs="Arial"/>
          <w:i w:val="0"/>
          <w:iCs w:val="0"/>
          <w:caps w:val="0"/>
          <w:color w:val="auto"/>
          <w:spacing w:val="0"/>
          <w:sz w:val="24"/>
          <w:szCs w:val="24"/>
          <w:lang w:eastAsia="zh-CN"/>
        </w:rPr>
        <w:t>）</w:t>
      </w:r>
      <w:r>
        <w:rPr>
          <w:rFonts w:hint="eastAsia" w:ascii="Arial" w:hAnsi="Arial" w:eastAsia="宋体" w:cs="Arial"/>
          <w:i w:val="0"/>
          <w:iCs w:val="0"/>
          <w:caps w:val="0"/>
          <w:color w:val="auto"/>
          <w:spacing w:val="0"/>
          <w:sz w:val="24"/>
          <w:szCs w:val="24"/>
        </w:rPr>
        <w:t>已具备招标条件，现对该项目供应商入围进行招邀标工作。</w:t>
      </w:r>
      <w:bookmarkEnd w:id="3"/>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5" w:name="_Toc1777"/>
      <w:r>
        <w:rPr>
          <w:rFonts w:asciiTheme="minorEastAsia" w:hAnsiTheme="minorEastAsia" w:eastAsiaTheme="minorEastAsia"/>
          <w:szCs w:val="24"/>
        </w:rPr>
        <w:t>2.</w:t>
      </w:r>
      <w:r>
        <w:rPr>
          <w:rFonts w:hint="eastAsia" w:asciiTheme="minorEastAsia" w:hAnsiTheme="minorEastAsia" w:eastAsiaTheme="minorEastAsia"/>
          <w:szCs w:val="24"/>
        </w:rPr>
        <w:t>项目概况与招标范围</w:t>
      </w:r>
      <w:bookmarkEnd w:id="4"/>
      <w:bookmarkEnd w:id="5"/>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pPr>
        <w:spacing w:line="360" w:lineRule="auto"/>
        <w:jc w:val="left"/>
        <w:rPr>
          <w:rFonts w:asciiTheme="minorEastAsia" w:hAnsiTheme="minorEastAsia" w:eastAsiaTheme="minorEastAsia"/>
          <w:szCs w:val="24"/>
        </w:rPr>
      </w:pPr>
      <w:bookmarkStart w:id="6" w:name="_Toc456800085"/>
      <w:bookmarkStart w:id="7" w:name="_Toc456799687"/>
      <w:bookmarkStart w:id="8" w:name="_Toc456800242"/>
      <w:bookmarkStart w:id="9" w:name="_Toc456800136"/>
      <w:bookmarkStart w:id="10" w:name="_Toc456799795"/>
      <w:bookmarkStart w:id="11" w:name="_Toc456799947"/>
      <w:bookmarkStart w:id="12" w:name="_Toc456800166"/>
      <w:r>
        <w:rPr>
          <w:rFonts w:asciiTheme="minorEastAsia" w:hAnsiTheme="minorEastAsia" w:eastAsiaTheme="minorEastAsia"/>
          <w:szCs w:val="24"/>
        </w:rPr>
        <w:t>2.1.1项目名称</w:t>
      </w:r>
      <w:r>
        <w:rPr>
          <w:rFonts w:hint="eastAsia" w:asciiTheme="minorEastAsia" w:hAnsiTheme="minorEastAsia" w:eastAsiaTheme="minorEastAsia"/>
          <w:szCs w:val="24"/>
        </w:rPr>
        <w:t>：</w:t>
      </w:r>
    </w:p>
    <w:p>
      <w:pPr>
        <w:spacing w:line="360" w:lineRule="auto"/>
        <w:jc w:val="left"/>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lang w:eastAsia="zh-CN"/>
        </w:rPr>
        <w:t>年产260吨母乳低聚糖建设项目</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广东省珠海市金湾区平沙镇珠海大道8232号</w:t>
      </w:r>
    </w:p>
    <w:p>
      <w:pPr>
        <w:spacing w:line="360" w:lineRule="auto"/>
        <w:jc w:val="left"/>
        <w:rPr>
          <w:rFonts w:asciiTheme="minorEastAsia" w:hAnsiTheme="minorEastAsia" w:eastAsiaTheme="minorEastAsia"/>
          <w:szCs w:val="24"/>
        </w:rPr>
      </w:pPr>
      <w:r>
        <w:fldChar w:fldCharType="begin"/>
      </w:r>
      <w:r>
        <w:instrText xml:space="preserve"> HYPERLINK \l "_Toc47017882" </w:instrText>
      </w:r>
      <w:r>
        <w:fldChar w:fldCharType="separate"/>
      </w:r>
      <w:r>
        <w:fldChar w:fldCharType="end"/>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pPr>
        <w:pStyle w:val="97"/>
        <w:spacing w:line="360" w:lineRule="auto"/>
        <w:ind w:firstLine="0" w:firstLineChars="0"/>
        <w:rPr>
          <w:rFonts w:cs="Times New Roman" w:asciiTheme="minorEastAsia" w:hAnsiTheme="minorEastAsia"/>
          <w:sz w:val="24"/>
          <w:szCs w:val="24"/>
        </w:rPr>
      </w:pPr>
      <w:r>
        <w:rPr>
          <w:rFonts w:hint="eastAsia" w:cs="Times New Roman" w:asciiTheme="minorEastAsia" w:hAnsiTheme="minorEastAsia"/>
          <w:color w:val="000000" w:themeColor="text1"/>
          <w:sz w:val="24"/>
          <w:szCs w:val="20"/>
        </w:rPr>
        <w:t>本次招标范围为</w:t>
      </w:r>
      <w:r>
        <w:rPr>
          <w:rFonts w:hint="eastAsia" w:cs="Times New Roman" w:asciiTheme="minorEastAsia" w:hAnsiTheme="minorEastAsia"/>
          <w:color w:val="000000" w:themeColor="text1"/>
          <w:sz w:val="24"/>
          <w:szCs w:val="20"/>
          <w:lang w:val="en-US" w:eastAsia="zh-CN"/>
        </w:rPr>
        <w:t>发酵车间</w:t>
      </w:r>
      <w:r>
        <w:rPr>
          <w:rFonts w:hint="eastAsia" w:cs="Times New Roman" w:asciiTheme="minorEastAsia" w:hAnsiTheme="minorEastAsia"/>
          <w:color w:val="000000" w:themeColor="text1"/>
          <w:sz w:val="24"/>
          <w:szCs w:val="20"/>
        </w:rPr>
        <w:t>中的</w:t>
      </w:r>
      <w:r>
        <w:rPr>
          <w:rFonts w:hint="eastAsia" w:cs="Times New Roman" w:asciiTheme="minorEastAsia" w:hAnsiTheme="minorEastAsia"/>
          <w:color w:val="000000" w:themeColor="text1"/>
          <w:sz w:val="24"/>
          <w:szCs w:val="20"/>
          <w:lang w:val="en-US" w:eastAsia="zh-CN"/>
        </w:rPr>
        <w:t>连消</w:t>
      </w:r>
      <w:r>
        <w:rPr>
          <w:rFonts w:hint="eastAsia" w:cs="Times New Roman" w:asciiTheme="minorEastAsia" w:hAnsiTheme="minorEastAsia"/>
          <w:color w:val="000000" w:themeColor="text1"/>
          <w:sz w:val="24"/>
          <w:szCs w:val="20"/>
        </w:rPr>
        <w:t>系统</w:t>
      </w:r>
      <w:r>
        <w:rPr>
          <w:rFonts w:hint="eastAsia" w:cs="Times New Roman" w:asciiTheme="minorEastAsia" w:hAnsiTheme="minorEastAsia"/>
          <w:sz w:val="24"/>
          <w:szCs w:val="24"/>
        </w:rPr>
        <w:t>。</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color w:val="000000" w:themeColor="text1"/>
        </w:rPr>
        <w:t>本</w:t>
      </w:r>
      <w:r>
        <w:rPr>
          <w:rFonts w:asciiTheme="minorEastAsia" w:hAnsiTheme="minorEastAsia" w:eastAsiaTheme="minorEastAsia"/>
          <w:color w:val="000000" w:themeColor="text1"/>
        </w:rPr>
        <w:t>工程包</w:t>
      </w:r>
      <w:r>
        <w:rPr>
          <w:rFonts w:hint="eastAsia" w:asciiTheme="minorEastAsia" w:hAnsiTheme="minorEastAsia" w:eastAsiaTheme="minorEastAsia"/>
          <w:color w:val="000000" w:themeColor="text1"/>
        </w:rPr>
        <w:t>含整</w:t>
      </w:r>
      <w:r>
        <w:rPr>
          <w:rFonts w:asciiTheme="minorEastAsia" w:hAnsiTheme="minorEastAsia" w:eastAsiaTheme="minorEastAsia"/>
          <w:color w:val="000000" w:themeColor="text1"/>
        </w:rPr>
        <w:t>套</w:t>
      </w:r>
      <w:r>
        <w:rPr>
          <w:rFonts w:hint="eastAsia" w:asciiTheme="minorEastAsia" w:hAnsiTheme="minorEastAsia" w:eastAsiaTheme="minorEastAsia"/>
          <w:color w:val="000000" w:themeColor="text1"/>
          <w:lang w:val="en-US" w:eastAsia="zh-CN"/>
        </w:rPr>
        <w:t>连消</w:t>
      </w:r>
      <w:r>
        <w:rPr>
          <w:rFonts w:asciiTheme="minorEastAsia" w:hAnsiTheme="minorEastAsia" w:eastAsiaTheme="minorEastAsia"/>
          <w:color w:val="000000" w:themeColor="text1"/>
        </w:rPr>
        <w:t>系统</w:t>
      </w:r>
      <w:r>
        <w:rPr>
          <w:rFonts w:hint="eastAsia" w:asciiTheme="minorEastAsia" w:hAnsiTheme="minorEastAsia" w:eastAsiaTheme="minorEastAsia"/>
          <w:color w:val="000000" w:themeColor="text1"/>
        </w:rPr>
        <w:t>EP</w:t>
      </w:r>
      <w:r>
        <w:rPr>
          <w:rFonts w:asciiTheme="minorEastAsia" w:hAnsiTheme="minorEastAsia" w:eastAsiaTheme="minorEastAsia"/>
          <w:color w:val="000000" w:themeColor="text1"/>
        </w:rPr>
        <w:t>C</w:t>
      </w:r>
      <w:r>
        <w:rPr>
          <w:rFonts w:hint="eastAsia" w:asciiTheme="minorEastAsia" w:hAnsiTheme="minorEastAsia" w:eastAsiaTheme="minorEastAsia"/>
          <w:color w:val="000000" w:themeColor="text1"/>
        </w:rPr>
        <w:t>总</w:t>
      </w:r>
      <w:r>
        <w:rPr>
          <w:rFonts w:asciiTheme="minorEastAsia" w:hAnsiTheme="minorEastAsia" w:eastAsiaTheme="minorEastAsia"/>
          <w:color w:val="000000" w:themeColor="text1"/>
        </w:rPr>
        <w:t>承包，</w:t>
      </w:r>
      <w:r>
        <w:rPr>
          <w:rFonts w:asciiTheme="minorEastAsia" w:hAnsiTheme="minorEastAsia" w:eastAsiaTheme="minorEastAsia"/>
          <w:color w:val="000000" w:themeColor="text1"/>
          <w:szCs w:val="21"/>
        </w:rPr>
        <w:t>包括</w:t>
      </w:r>
      <w:r>
        <w:rPr>
          <w:rFonts w:hint="eastAsia" w:asciiTheme="minorEastAsia" w:hAnsiTheme="minorEastAsia" w:eastAsiaTheme="minorEastAsia"/>
          <w:color w:val="000000" w:themeColor="text1"/>
          <w:szCs w:val="21"/>
          <w:lang w:val="en-US" w:eastAsia="zh-CN"/>
        </w:rPr>
        <w:t>连消</w:t>
      </w:r>
      <w:r>
        <w:rPr>
          <w:rFonts w:hint="eastAsia" w:asciiTheme="minorEastAsia" w:hAnsiTheme="minorEastAsia" w:eastAsiaTheme="minorEastAsia"/>
          <w:color w:val="000000" w:themeColor="text1"/>
          <w:szCs w:val="21"/>
        </w:rPr>
        <w:t>系统内所有工程</w:t>
      </w:r>
      <w:r>
        <w:rPr>
          <w:rFonts w:asciiTheme="minorEastAsia" w:hAnsiTheme="minorEastAsia" w:eastAsiaTheme="minorEastAsia"/>
          <w:color w:val="000000" w:themeColor="text1"/>
          <w:szCs w:val="21"/>
        </w:rPr>
        <w:t>设计、</w:t>
      </w:r>
      <w:r>
        <w:rPr>
          <w:rFonts w:hint="eastAsia" w:asciiTheme="minorEastAsia" w:hAnsiTheme="minorEastAsia" w:eastAsiaTheme="minorEastAsia"/>
          <w:color w:val="000000" w:themeColor="text1"/>
          <w:szCs w:val="21"/>
        </w:rPr>
        <w:t>工艺设备、管道、电气、仪控等系统的设计、制造、试验、运输费及运输保险、交货至招标人现场（含卸货）、安装、调试、试运行及性能检验、性能验收、操作人员培训以及质量保证期内的售后服务等。同时也包括所有必要的材料、备品备件、消耗品和专用工具以及设计、技术资料和技术服务等。</w:t>
      </w:r>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13" w:name="_Toc31888"/>
      <w:r>
        <w:rPr>
          <w:rFonts w:asciiTheme="minorEastAsia" w:hAnsiTheme="minorEastAsia" w:eastAsiaTheme="minorEastAsia"/>
          <w:szCs w:val="24"/>
        </w:rPr>
        <w:t>3.</w:t>
      </w:r>
      <w:r>
        <w:rPr>
          <w:rFonts w:hint="eastAsia" w:asciiTheme="minorEastAsia" w:hAnsiTheme="minorEastAsia" w:eastAsiaTheme="minorEastAsia"/>
          <w:szCs w:val="24"/>
        </w:rPr>
        <w:t>资</w:t>
      </w:r>
      <w:r>
        <w:rPr>
          <w:rFonts w:asciiTheme="minorEastAsia" w:hAnsiTheme="minorEastAsia" w:eastAsiaTheme="minorEastAsia"/>
          <w:szCs w:val="24"/>
        </w:rPr>
        <w:t>金来源</w:t>
      </w:r>
      <w:bookmarkEnd w:id="13"/>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14" w:name="_Toc16617"/>
      <w:r>
        <w:rPr>
          <w:rFonts w:asciiTheme="minorEastAsia" w:hAnsiTheme="minorEastAsia" w:eastAsiaTheme="minorEastAsia"/>
          <w:szCs w:val="24"/>
        </w:rPr>
        <w:t>4</w:t>
      </w:r>
      <w:r>
        <w:rPr>
          <w:rFonts w:hint="eastAsia" w:asciiTheme="minorEastAsia" w:hAnsiTheme="minorEastAsia" w:eastAsiaTheme="minorEastAsia"/>
          <w:szCs w:val="24"/>
        </w:rPr>
        <w:t>.工期</w:t>
      </w:r>
      <w:bookmarkEnd w:id="14"/>
    </w:p>
    <w:p>
      <w:pPr>
        <w:spacing w:line="360" w:lineRule="auto"/>
        <w:jc w:val="left"/>
        <w:rPr>
          <w:rFonts w:asciiTheme="minorEastAsia" w:hAnsiTheme="minorEastAsia" w:eastAsiaTheme="minorEastAsia"/>
          <w:color w:val="000000" w:themeColor="text1"/>
          <w:szCs w:val="24"/>
          <w:highlight w:val="none"/>
        </w:rPr>
      </w:pPr>
      <w:r>
        <w:rPr>
          <w:rFonts w:hint="eastAsia" w:asciiTheme="minorEastAsia" w:hAnsiTheme="minorEastAsia" w:eastAsiaTheme="minorEastAsia"/>
          <w:color w:val="000000" w:themeColor="text1"/>
          <w:szCs w:val="24"/>
          <w:highlight w:val="none"/>
        </w:rPr>
        <w:t>4.1计</w:t>
      </w:r>
      <w:r>
        <w:rPr>
          <w:rFonts w:asciiTheme="minorEastAsia" w:hAnsiTheme="minorEastAsia" w:eastAsiaTheme="minorEastAsia"/>
          <w:color w:val="000000" w:themeColor="text1"/>
          <w:szCs w:val="24"/>
          <w:highlight w:val="none"/>
        </w:rPr>
        <w:t>划</w:t>
      </w:r>
      <w:r>
        <w:rPr>
          <w:rFonts w:hint="eastAsia" w:asciiTheme="minorEastAsia" w:hAnsiTheme="minorEastAsia" w:eastAsiaTheme="minorEastAsia"/>
          <w:color w:val="000000" w:themeColor="text1"/>
          <w:szCs w:val="24"/>
          <w:highlight w:val="none"/>
        </w:rPr>
        <w:t>安</w:t>
      </w:r>
      <w:r>
        <w:rPr>
          <w:rFonts w:asciiTheme="minorEastAsia" w:hAnsiTheme="minorEastAsia" w:eastAsiaTheme="minorEastAsia"/>
          <w:color w:val="000000" w:themeColor="text1"/>
          <w:szCs w:val="24"/>
          <w:highlight w:val="none"/>
        </w:rPr>
        <w:t>装</w:t>
      </w:r>
      <w:r>
        <w:rPr>
          <w:rFonts w:hint="eastAsia" w:asciiTheme="minorEastAsia" w:hAnsiTheme="minorEastAsia" w:eastAsiaTheme="minorEastAsia"/>
          <w:color w:val="000000" w:themeColor="text1"/>
          <w:szCs w:val="24"/>
          <w:highlight w:val="none"/>
        </w:rPr>
        <w:t>施</w:t>
      </w:r>
      <w:r>
        <w:rPr>
          <w:rFonts w:asciiTheme="minorEastAsia" w:hAnsiTheme="minorEastAsia" w:eastAsiaTheme="minorEastAsia"/>
          <w:color w:val="000000" w:themeColor="text1"/>
          <w:szCs w:val="24"/>
          <w:highlight w:val="none"/>
        </w:rPr>
        <w:t>工时间：</w:t>
      </w:r>
      <w:r>
        <w:rPr>
          <w:rFonts w:hint="eastAsia" w:asciiTheme="minorEastAsia" w:hAnsiTheme="minorEastAsia" w:eastAsiaTheme="minorEastAsia"/>
          <w:color w:val="000000" w:themeColor="text1"/>
          <w:szCs w:val="24"/>
          <w:highlight w:val="none"/>
        </w:rPr>
        <w:t>202</w:t>
      </w:r>
      <w:r>
        <w:rPr>
          <w:rFonts w:hint="eastAsia" w:asciiTheme="minorEastAsia" w:hAnsiTheme="minorEastAsia" w:eastAsiaTheme="minorEastAsia"/>
          <w:color w:val="000000" w:themeColor="text1"/>
          <w:szCs w:val="24"/>
          <w:highlight w:val="none"/>
          <w:lang w:val="en-US" w:eastAsia="zh-CN"/>
        </w:rPr>
        <w:t>4</w:t>
      </w:r>
      <w:r>
        <w:rPr>
          <w:rFonts w:hint="eastAsia" w:asciiTheme="minorEastAsia" w:hAnsiTheme="minorEastAsia" w:eastAsiaTheme="minorEastAsia"/>
          <w:color w:val="000000" w:themeColor="text1"/>
          <w:szCs w:val="24"/>
          <w:highlight w:val="none"/>
        </w:rPr>
        <w:t>年</w:t>
      </w:r>
      <w:r>
        <w:rPr>
          <w:rFonts w:hint="eastAsia" w:asciiTheme="minorEastAsia" w:hAnsiTheme="minorEastAsia" w:eastAsiaTheme="minorEastAsia"/>
          <w:color w:val="000000" w:themeColor="text1"/>
          <w:szCs w:val="24"/>
          <w:highlight w:val="none"/>
          <w:lang w:val="en-US" w:eastAsia="zh-CN"/>
        </w:rPr>
        <w:t>7</w:t>
      </w:r>
      <w:r>
        <w:rPr>
          <w:rFonts w:hint="eastAsia" w:asciiTheme="minorEastAsia" w:hAnsiTheme="minorEastAsia" w:eastAsiaTheme="minorEastAsia"/>
          <w:color w:val="000000" w:themeColor="text1"/>
          <w:szCs w:val="24"/>
          <w:highlight w:val="none"/>
        </w:rPr>
        <w:t>月</w:t>
      </w:r>
    </w:p>
    <w:p>
      <w:pPr>
        <w:spacing w:line="360" w:lineRule="auto"/>
        <w:jc w:val="left"/>
        <w:rPr>
          <w:rFonts w:asciiTheme="minorEastAsia" w:hAnsiTheme="minorEastAsia" w:eastAsiaTheme="minorEastAsia"/>
          <w:color w:val="000000" w:themeColor="text1"/>
          <w:szCs w:val="24"/>
          <w:highlight w:val="none"/>
        </w:rPr>
      </w:pPr>
      <w:r>
        <w:rPr>
          <w:rFonts w:hint="eastAsia" w:asciiTheme="minorEastAsia" w:hAnsiTheme="minorEastAsia" w:eastAsiaTheme="minorEastAsia"/>
          <w:color w:val="000000" w:themeColor="text1"/>
          <w:szCs w:val="24"/>
          <w:highlight w:val="none"/>
        </w:rPr>
        <w:t>4.2计划中间</w:t>
      </w:r>
      <w:r>
        <w:rPr>
          <w:rFonts w:asciiTheme="minorEastAsia" w:hAnsiTheme="minorEastAsia" w:eastAsiaTheme="minorEastAsia"/>
          <w:color w:val="000000" w:themeColor="text1"/>
          <w:szCs w:val="24"/>
          <w:highlight w:val="none"/>
        </w:rPr>
        <w:t>交接时间：</w:t>
      </w:r>
      <w:r>
        <w:rPr>
          <w:rFonts w:hint="eastAsia" w:asciiTheme="minorEastAsia" w:hAnsiTheme="minorEastAsia" w:eastAsiaTheme="minorEastAsia"/>
          <w:color w:val="000000" w:themeColor="text1"/>
          <w:szCs w:val="24"/>
          <w:highlight w:val="none"/>
        </w:rPr>
        <w:t>202</w:t>
      </w:r>
      <w:r>
        <w:rPr>
          <w:rFonts w:hint="eastAsia" w:asciiTheme="minorEastAsia" w:hAnsiTheme="minorEastAsia" w:eastAsiaTheme="minorEastAsia"/>
          <w:color w:val="000000" w:themeColor="text1"/>
          <w:szCs w:val="24"/>
          <w:highlight w:val="none"/>
          <w:lang w:val="en-US" w:eastAsia="zh-CN"/>
        </w:rPr>
        <w:t>4</w:t>
      </w:r>
      <w:r>
        <w:rPr>
          <w:rFonts w:hint="eastAsia" w:asciiTheme="minorEastAsia" w:hAnsiTheme="minorEastAsia" w:eastAsiaTheme="minorEastAsia"/>
          <w:color w:val="000000" w:themeColor="text1"/>
          <w:szCs w:val="24"/>
          <w:highlight w:val="none"/>
        </w:rPr>
        <w:t>年</w:t>
      </w:r>
      <w:r>
        <w:rPr>
          <w:rFonts w:hint="eastAsia" w:asciiTheme="minorEastAsia" w:hAnsiTheme="minorEastAsia" w:eastAsiaTheme="minorEastAsia"/>
          <w:color w:val="000000" w:themeColor="text1"/>
          <w:szCs w:val="24"/>
          <w:highlight w:val="none"/>
          <w:lang w:val="en-US" w:eastAsia="zh-CN"/>
        </w:rPr>
        <w:t>8</w:t>
      </w:r>
      <w:r>
        <w:rPr>
          <w:rFonts w:hint="eastAsia" w:asciiTheme="minorEastAsia" w:hAnsiTheme="minorEastAsia" w:eastAsiaTheme="minorEastAsia"/>
          <w:color w:val="000000" w:themeColor="text1"/>
          <w:szCs w:val="24"/>
          <w:highlight w:val="none"/>
        </w:rPr>
        <w:t>月</w:t>
      </w:r>
    </w:p>
    <w:p>
      <w:pPr>
        <w:spacing w:line="360" w:lineRule="auto"/>
        <w:jc w:val="left"/>
        <w:rPr>
          <w:rFonts w:asciiTheme="minorEastAsia" w:hAnsiTheme="minorEastAsia" w:eastAsiaTheme="minorEastAsia"/>
          <w:color w:val="000000" w:themeColor="text1"/>
          <w:szCs w:val="24"/>
          <w:highlight w:val="none"/>
        </w:rPr>
      </w:pPr>
      <w:r>
        <w:rPr>
          <w:rFonts w:asciiTheme="minorEastAsia" w:hAnsiTheme="minorEastAsia" w:eastAsiaTheme="minorEastAsia"/>
          <w:color w:val="000000" w:themeColor="text1"/>
          <w:szCs w:val="24"/>
          <w:highlight w:val="none"/>
        </w:rPr>
        <w:t>4.3</w:t>
      </w:r>
      <w:r>
        <w:rPr>
          <w:rFonts w:hint="eastAsia" w:asciiTheme="minorEastAsia" w:hAnsiTheme="minorEastAsia" w:eastAsiaTheme="minorEastAsia"/>
          <w:color w:val="000000" w:themeColor="text1"/>
          <w:szCs w:val="24"/>
          <w:highlight w:val="none"/>
        </w:rPr>
        <w:t>计划</w:t>
      </w:r>
      <w:r>
        <w:rPr>
          <w:rFonts w:asciiTheme="minorEastAsia" w:hAnsiTheme="minorEastAsia" w:eastAsiaTheme="minorEastAsia"/>
          <w:color w:val="000000" w:themeColor="text1"/>
          <w:szCs w:val="24"/>
          <w:highlight w:val="none"/>
        </w:rPr>
        <w:t>投料试车</w:t>
      </w:r>
      <w:r>
        <w:rPr>
          <w:rFonts w:hint="eastAsia" w:asciiTheme="minorEastAsia" w:hAnsiTheme="minorEastAsia" w:eastAsiaTheme="minorEastAsia"/>
          <w:color w:val="000000" w:themeColor="text1"/>
          <w:szCs w:val="24"/>
          <w:highlight w:val="none"/>
        </w:rPr>
        <w:t>时间</w:t>
      </w:r>
      <w:r>
        <w:rPr>
          <w:rFonts w:asciiTheme="minorEastAsia" w:hAnsiTheme="minorEastAsia" w:eastAsiaTheme="minorEastAsia"/>
          <w:color w:val="000000" w:themeColor="text1"/>
          <w:szCs w:val="24"/>
          <w:highlight w:val="none"/>
        </w:rPr>
        <w:t>：</w:t>
      </w:r>
      <w:r>
        <w:rPr>
          <w:rFonts w:hint="eastAsia" w:asciiTheme="minorEastAsia" w:hAnsiTheme="minorEastAsia" w:eastAsiaTheme="minorEastAsia"/>
          <w:color w:val="000000" w:themeColor="text1"/>
          <w:szCs w:val="24"/>
          <w:highlight w:val="none"/>
        </w:rPr>
        <w:t>202</w:t>
      </w:r>
      <w:r>
        <w:rPr>
          <w:rFonts w:hint="eastAsia" w:asciiTheme="minorEastAsia" w:hAnsiTheme="minorEastAsia" w:eastAsiaTheme="minorEastAsia"/>
          <w:color w:val="000000" w:themeColor="text1"/>
          <w:szCs w:val="24"/>
          <w:highlight w:val="none"/>
          <w:lang w:val="en-US" w:eastAsia="zh-CN"/>
        </w:rPr>
        <w:t>4</w:t>
      </w:r>
      <w:r>
        <w:rPr>
          <w:rFonts w:hint="eastAsia" w:asciiTheme="minorEastAsia" w:hAnsiTheme="minorEastAsia" w:eastAsiaTheme="minorEastAsia"/>
          <w:color w:val="000000" w:themeColor="text1"/>
          <w:szCs w:val="24"/>
          <w:highlight w:val="none"/>
        </w:rPr>
        <w:t>年</w:t>
      </w:r>
      <w:r>
        <w:rPr>
          <w:rFonts w:hint="eastAsia" w:asciiTheme="minorEastAsia" w:hAnsiTheme="minorEastAsia" w:eastAsiaTheme="minorEastAsia"/>
          <w:color w:val="000000" w:themeColor="text1"/>
          <w:szCs w:val="24"/>
          <w:highlight w:val="none"/>
          <w:lang w:val="en-US" w:eastAsia="zh-CN"/>
        </w:rPr>
        <w:t>10</w:t>
      </w:r>
      <w:r>
        <w:rPr>
          <w:rFonts w:hint="eastAsia" w:asciiTheme="minorEastAsia" w:hAnsiTheme="minorEastAsia" w:eastAsiaTheme="minorEastAsia"/>
          <w:color w:val="000000" w:themeColor="text1"/>
          <w:szCs w:val="24"/>
          <w:highlight w:val="none"/>
        </w:rPr>
        <w:t>月</w:t>
      </w:r>
    </w:p>
    <w:p>
      <w:pPr>
        <w:autoSpaceDE w:val="0"/>
        <w:autoSpaceDN w:val="0"/>
        <w:spacing w:before="120" w:after="120" w:afterLines="50" w:line="360" w:lineRule="auto"/>
        <w:jc w:val="left"/>
        <w:outlineLvl w:val="0"/>
        <w:rPr>
          <w:rFonts w:hint="eastAsia" w:eastAsia="华文中宋" w:asciiTheme="minorEastAsia" w:hAnsiTheme="minorEastAsia"/>
          <w:szCs w:val="24"/>
          <w:lang w:eastAsia="zh-CN"/>
        </w:rPr>
      </w:pPr>
      <w:bookmarkStart w:id="15" w:name="_Toc16240"/>
      <w:r>
        <w:rPr>
          <w:rFonts w:asciiTheme="minorEastAsia" w:hAnsiTheme="minorEastAsia" w:eastAsiaTheme="minorEastAsia"/>
          <w:szCs w:val="24"/>
        </w:rPr>
        <w:t>5</w:t>
      </w:r>
      <w:r>
        <w:rPr>
          <w:rFonts w:hint="eastAsia" w:asciiTheme="minorEastAsia" w:hAnsiTheme="minorEastAsia" w:eastAsiaTheme="minorEastAsia"/>
          <w:szCs w:val="24"/>
        </w:rPr>
        <w:t>.</w:t>
      </w:r>
      <w:r>
        <w:rPr>
          <w:rFonts w:asciiTheme="minorEastAsia" w:hAnsiTheme="minorEastAsia" w:eastAsiaTheme="minorEastAsia"/>
          <w:szCs w:val="24"/>
        </w:rPr>
        <w:t>质量标准</w:t>
      </w:r>
      <w:r>
        <w:rPr>
          <w:rFonts w:hint="eastAsia" w:asciiTheme="minorEastAsia" w:hAnsiTheme="minorEastAsia" w:eastAsiaTheme="minorEastAsia"/>
          <w:szCs w:val="24"/>
          <w:lang w:eastAsia="zh-CN"/>
        </w:rPr>
        <w:t>（</w:t>
      </w:r>
      <w:r>
        <w:rPr>
          <w:rFonts w:hint="eastAsia" w:ascii="宋体" w:hAnsi="宋体" w:cs="宋体"/>
          <w:kern w:val="0"/>
          <w:szCs w:val="21"/>
        </w:rPr>
        <w:t>主要包括但不限于以下所列范围</w:t>
      </w:r>
      <w:r>
        <w:rPr>
          <w:rFonts w:hint="eastAsia" w:ascii="宋体" w:hAnsi="宋体" w:cs="宋体"/>
          <w:kern w:val="0"/>
          <w:szCs w:val="21"/>
          <w:lang w:eastAsia="zh-CN"/>
        </w:rPr>
        <w:t>）</w:t>
      </w:r>
      <w:bookmarkEnd w:id="15"/>
    </w:p>
    <w:p>
      <w:pPr>
        <w:autoSpaceDE w:val="0"/>
        <w:autoSpaceDN w:val="0"/>
        <w:spacing w:before="120" w:after="120" w:afterLines="50" w:line="360" w:lineRule="auto"/>
        <w:jc w:val="left"/>
        <w:outlineLvl w:val="0"/>
        <w:rPr>
          <w:rFonts w:hint="eastAsia" w:asciiTheme="minorEastAsia" w:hAnsiTheme="minorEastAsia" w:eastAsiaTheme="minorEastAsia"/>
          <w:color w:val="000000" w:themeColor="text1"/>
          <w:szCs w:val="24"/>
        </w:rPr>
      </w:pPr>
      <w:bookmarkStart w:id="16" w:name="_Toc28568"/>
      <w:bookmarkStart w:id="17" w:name="_Toc470006775"/>
      <w:r>
        <w:rPr>
          <w:rFonts w:hint="eastAsia" w:asciiTheme="minorEastAsia" w:hAnsiTheme="minorEastAsia" w:eastAsiaTheme="minorEastAsia"/>
          <w:color w:val="000000" w:themeColor="text1"/>
          <w:szCs w:val="24"/>
          <w:lang w:val="en-US" w:eastAsia="zh-CN"/>
        </w:rPr>
        <w:t>质量标准：</w:t>
      </w:r>
      <w:r>
        <w:rPr>
          <w:rFonts w:hint="eastAsia" w:asciiTheme="minorEastAsia" w:hAnsiTheme="minorEastAsia" w:eastAsiaTheme="minorEastAsia"/>
          <w:color w:val="000000" w:themeColor="text1"/>
          <w:szCs w:val="24"/>
        </w:rPr>
        <w:t>满足</w:t>
      </w:r>
      <w:r>
        <w:rPr>
          <w:rFonts w:asciiTheme="minorEastAsia" w:hAnsiTheme="minorEastAsia" w:eastAsiaTheme="minorEastAsia"/>
          <w:color w:val="000000" w:themeColor="text1"/>
          <w:szCs w:val="24"/>
        </w:rPr>
        <w:t>国家现行有关</w:t>
      </w:r>
      <w:r>
        <w:rPr>
          <w:rFonts w:hint="eastAsia" w:asciiTheme="minorEastAsia" w:hAnsiTheme="minorEastAsia" w:eastAsiaTheme="minorEastAsia"/>
          <w:color w:val="000000" w:themeColor="text1"/>
          <w:szCs w:val="24"/>
          <w:lang w:val="en-US" w:eastAsia="zh-CN"/>
        </w:rPr>
        <w:t>生物发酵、食品发酵</w:t>
      </w:r>
      <w:r>
        <w:rPr>
          <w:rFonts w:hint="eastAsia" w:asciiTheme="minorEastAsia" w:hAnsiTheme="minorEastAsia" w:eastAsiaTheme="minorEastAsia"/>
          <w:color w:val="000000" w:themeColor="text1"/>
          <w:szCs w:val="24"/>
        </w:rPr>
        <w:t>及</w:t>
      </w:r>
      <w:r>
        <w:rPr>
          <w:rFonts w:asciiTheme="minorEastAsia" w:hAnsiTheme="minorEastAsia" w:eastAsiaTheme="minorEastAsia"/>
          <w:color w:val="000000" w:themeColor="text1"/>
          <w:szCs w:val="24"/>
        </w:rPr>
        <w:t>施工质量验收规范要求</w:t>
      </w:r>
      <w:r>
        <w:rPr>
          <w:rFonts w:hint="eastAsia" w:asciiTheme="minorEastAsia" w:hAnsiTheme="minorEastAsia" w:eastAsiaTheme="minorEastAsia"/>
          <w:color w:val="000000" w:themeColor="text1"/>
          <w:szCs w:val="24"/>
        </w:rPr>
        <w:t>，</w:t>
      </w:r>
      <w:r>
        <w:rPr>
          <w:rFonts w:hint="eastAsia" w:asciiTheme="minorEastAsia" w:hAnsiTheme="minorEastAsia" w:eastAsiaTheme="minorEastAsia"/>
          <w:color w:val="000000" w:themeColor="text1"/>
          <w:szCs w:val="24"/>
          <w:lang w:val="en-US" w:eastAsia="zh-CN"/>
        </w:rPr>
        <w:t>连消</w:t>
      </w:r>
      <w:r>
        <w:rPr>
          <w:rFonts w:asciiTheme="minorEastAsia" w:hAnsiTheme="minorEastAsia" w:eastAsiaTheme="minorEastAsia"/>
          <w:color w:val="000000" w:themeColor="text1"/>
          <w:szCs w:val="24"/>
        </w:rPr>
        <w:t>系统处理后达到</w:t>
      </w:r>
      <w:r>
        <w:rPr>
          <w:rFonts w:hint="eastAsia" w:asciiTheme="minorEastAsia" w:hAnsiTheme="minorEastAsia" w:eastAsiaTheme="minorEastAsia"/>
          <w:color w:val="000000" w:themeColor="text1"/>
          <w:szCs w:val="24"/>
        </w:rPr>
        <w:t>设计使</w:t>
      </w:r>
      <w:r>
        <w:rPr>
          <w:rFonts w:asciiTheme="minorEastAsia" w:hAnsiTheme="minorEastAsia" w:eastAsiaTheme="minorEastAsia"/>
          <w:color w:val="000000" w:themeColor="text1"/>
          <w:szCs w:val="24"/>
        </w:rPr>
        <w:t>用值</w:t>
      </w:r>
      <w:r>
        <w:rPr>
          <w:rFonts w:hint="eastAsia" w:asciiTheme="minorEastAsia" w:hAnsiTheme="minorEastAsia" w:eastAsiaTheme="minorEastAsia"/>
          <w:color w:val="000000" w:themeColor="text1"/>
          <w:szCs w:val="24"/>
        </w:rPr>
        <w:t>。</w:t>
      </w:r>
      <w:bookmarkEnd w:id="16"/>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18" w:name="_Toc28823"/>
      <w:r>
        <w:rPr>
          <w:rFonts w:hint="eastAsia" w:asciiTheme="minorEastAsia" w:hAnsiTheme="minorEastAsia" w:eastAsiaTheme="minorEastAsia"/>
          <w:szCs w:val="24"/>
        </w:rPr>
        <w:t>6</w:t>
      </w:r>
      <w:r>
        <w:rPr>
          <w:rFonts w:asciiTheme="minorEastAsia" w:hAnsiTheme="minorEastAsia" w:eastAsiaTheme="minorEastAsia"/>
          <w:szCs w:val="24"/>
        </w:rPr>
        <w:t>.投标人资格要求</w:t>
      </w:r>
      <w:bookmarkEnd w:id="17"/>
      <w:bookmarkEnd w:id="18"/>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相似的设备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19" w:name="_Toc15138"/>
      <w:r>
        <w:rPr>
          <w:rFonts w:asciiTheme="minorEastAsia" w:hAnsiTheme="minorEastAsia" w:eastAsiaTheme="minorEastAsia"/>
          <w:szCs w:val="24"/>
        </w:rPr>
        <w:t>7</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文</w:t>
      </w:r>
      <w:r>
        <w:rPr>
          <w:rFonts w:asciiTheme="minorEastAsia" w:hAnsiTheme="minorEastAsia" w:eastAsiaTheme="minorEastAsia"/>
          <w:szCs w:val="24"/>
        </w:rPr>
        <w:t>件出</w:t>
      </w:r>
      <w:r>
        <w:rPr>
          <w:rFonts w:hint="eastAsia" w:asciiTheme="minorEastAsia" w:hAnsiTheme="minorEastAsia" w:eastAsiaTheme="minorEastAsia"/>
          <w:szCs w:val="24"/>
        </w:rPr>
        <w:t>售</w:t>
      </w:r>
      <w:r>
        <w:rPr>
          <w:rFonts w:asciiTheme="minorEastAsia" w:hAnsiTheme="minorEastAsia" w:eastAsiaTheme="minorEastAsia"/>
          <w:szCs w:val="24"/>
        </w:rPr>
        <w:t>时间</w:t>
      </w:r>
      <w:bookmarkEnd w:id="19"/>
    </w:p>
    <w:p>
      <w:pPr>
        <w:spacing w:line="360" w:lineRule="auto"/>
        <w:jc w:val="left"/>
        <w:rPr>
          <w:rFonts w:asciiTheme="minorEastAsia" w:hAnsiTheme="minorEastAsia" w:eastAsiaTheme="minorEastAsia"/>
          <w:szCs w:val="24"/>
          <w:highlight w:val="none"/>
        </w:rPr>
      </w:pPr>
      <w:r>
        <w:rPr>
          <w:rFonts w:asciiTheme="minorEastAsia" w:hAnsiTheme="minorEastAsia" w:eastAsiaTheme="minorEastAsia"/>
          <w:szCs w:val="24"/>
          <w:highlight w:val="none"/>
        </w:rPr>
        <w:t>自</w:t>
      </w:r>
      <w:r>
        <w:rPr>
          <w:rFonts w:hint="eastAsia" w:asciiTheme="minorEastAsia" w:hAnsiTheme="minorEastAsia" w:eastAsiaTheme="minorEastAsia"/>
          <w:szCs w:val="24"/>
          <w:highlight w:val="none"/>
        </w:rPr>
        <w:t>202</w:t>
      </w:r>
      <w:r>
        <w:rPr>
          <w:rFonts w:hint="eastAsia" w:asciiTheme="minorEastAsia" w:hAnsiTheme="minorEastAsia" w:eastAsiaTheme="minorEastAsia"/>
          <w:szCs w:val="24"/>
          <w:highlight w:val="none"/>
          <w:lang w:val="en-US" w:eastAsia="zh-CN"/>
        </w:rPr>
        <w:t>4</w:t>
      </w:r>
      <w:r>
        <w:rPr>
          <w:rFonts w:hint="eastAsia" w:asciiTheme="minorEastAsia" w:hAnsiTheme="minorEastAsia" w:eastAsiaTheme="minorEastAsia"/>
          <w:szCs w:val="24"/>
          <w:highlight w:val="none"/>
        </w:rPr>
        <w:t>年</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lang w:val="en-US" w:eastAsia="zh-CN"/>
        </w:rPr>
        <w:t>4</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28</w:t>
      </w:r>
      <w:r>
        <w:rPr>
          <w:rFonts w:hint="eastAsia" w:asciiTheme="minorEastAsia" w:hAnsiTheme="minorEastAsia" w:eastAsiaTheme="minorEastAsia"/>
          <w:szCs w:val="24"/>
          <w:highlight w:val="none"/>
        </w:rPr>
        <w:t>日</w:t>
      </w:r>
      <w:r>
        <w:rPr>
          <w:rFonts w:asciiTheme="minorEastAsia" w:hAnsiTheme="minorEastAsia" w:eastAsiaTheme="minorEastAsia"/>
          <w:szCs w:val="24"/>
          <w:highlight w:val="none"/>
        </w:rPr>
        <w:t>-0</w:t>
      </w:r>
      <w:r>
        <w:rPr>
          <w:rFonts w:hint="eastAsia" w:asciiTheme="minorEastAsia" w:hAnsiTheme="minorEastAsia" w:eastAsiaTheme="minorEastAsia"/>
          <w:szCs w:val="24"/>
          <w:highlight w:val="none"/>
          <w:lang w:val="en-US" w:eastAsia="zh-CN"/>
        </w:rPr>
        <w:t>5</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10</w:t>
      </w:r>
      <w:r>
        <w:rPr>
          <w:rFonts w:hint="eastAsia" w:asciiTheme="minorEastAsia" w:hAnsiTheme="minorEastAsia" w:eastAsiaTheme="minorEastAsia"/>
          <w:szCs w:val="24"/>
          <w:highlight w:val="none"/>
        </w:rPr>
        <w:t>日1</w:t>
      </w:r>
      <w:r>
        <w:rPr>
          <w:rFonts w:hint="eastAsia" w:asciiTheme="minorEastAsia" w:hAnsiTheme="minorEastAsia" w:eastAsiaTheme="minorEastAsia"/>
          <w:szCs w:val="24"/>
          <w:highlight w:val="none"/>
          <w:lang w:val="en-US" w:eastAsia="zh-CN"/>
        </w:rPr>
        <w:t>8</w:t>
      </w:r>
      <w:r>
        <w:rPr>
          <w:rFonts w:hint="eastAsia" w:asciiTheme="minorEastAsia" w:hAnsiTheme="minorEastAsia" w:eastAsiaTheme="minorEastAsia"/>
          <w:szCs w:val="24"/>
          <w:highlight w:val="none"/>
        </w:rPr>
        <w:t>:00</w:t>
      </w:r>
      <w:r>
        <w:rPr>
          <w:rFonts w:asciiTheme="minorEastAsia" w:hAnsiTheme="minorEastAsia" w:eastAsiaTheme="minorEastAsia"/>
          <w:szCs w:val="24"/>
          <w:highlight w:val="none"/>
        </w:rPr>
        <w:t>止。</w:t>
      </w:r>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20" w:name="_Toc11543"/>
      <w:r>
        <w:rPr>
          <w:rFonts w:asciiTheme="minorEastAsia" w:hAnsiTheme="minorEastAsia" w:eastAsiaTheme="minorEastAsia"/>
          <w:szCs w:val="24"/>
        </w:rPr>
        <w:t>8.</w:t>
      </w:r>
      <w:r>
        <w:rPr>
          <w:rFonts w:hint="eastAsia" w:asciiTheme="minorEastAsia" w:hAnsiTheme="minorEastAsia" w:eastAsiaTheme="minorEastAsia"/>
          <w:szCs w:val="24"/>
        </w:rPr>
        <w:t>获取招标文件的时间及地点</w:t>
      </w:r>
      <w:bookmarkEnd w:id="20"/>
    </w:p>
    <w:p>
      <w:pPr>
        <w:spacing w:line="360" w:lineRule="auto"/>
        <w:jc w:val="left"/>
        <w:rPr>
          <w:rFonts w:cs="宋体" w:asciiTheme="minorEastAsia" w:hAnsiTheme="minorEastAsia" w:eastAsiaTheme="minorEastAsia"/>
          <w:color w:val="000000" w:themeColor="text1"/>
          <w:szCs w:val="24"/>
        </w:rPr>
      </w:pPr>
      <w:r>
        <w:rPr>
          <w:rFonts w:hint="eastAsia" w:cs="宋体" w:asciiTheme="minorEastAsia" w:hAnsiTheme="minorEastAsia" w:eastAsiaTheme="minorEastAsia"/>
          <w:color w:val="000000" w:themeColor="text1"/>
          <w:szCs w:val="24"/>
        </w:rPr>
        <w:t>凡有意参加投标者，请回执《投</w:t>
      </w:r>
      <w:r>
        <w:rPr>
          <w:rFonts w:cs="宋体" w:asciiTheme="minorEastAsia" w:hAnsiTheme="minorEastAsia" w:eastAsiaTheme="minorEastAsia"/>
          <w:color w:val="000000" w:themeColor="text1"/>
          <w:szCs w:val="24"/>
        </w:rPr>
        <w:t>标意</w:t>
      </w:r>
      <w:r>
        <w:rPr>
          <w:rFonts w:hint="eastAsia" w:cs="宋体" w:asciiTheme="minorEastAsia" w:hAnsiTheme="minorEastAsia" w:eastAsiaTheme="minorEastAsia"/>
          <w:color w:val="000000" w:themeColor="text1"/>
          <w:szCs w:val="24"/>
        </w:rPr>
        <w:t>向确认</w:t>
      </w:r>
      <w:r>
        <w:rPr>
          <w:rFonts w:cs="宋体" w:asciiTheme="minorEastAsia" w:hAnsiTheme="minorEastAsia" w:eastAsiaTheme="minorEastAsia"/>
          <w:color w:val="000000" w:themeColor="text1"/>
          <w:szCs w:val="24"/>
        </w:rPr>
        <w:t>书</w:t>
      </w:r>
      <w:r>
        <w:rPr>
          <w:rFonts w:hint="eastAsia" w:cs="宋体" w:asciiTheme="minorEastAsia" w:hAnsiTheme="minorEastAsia" w:eastAsiaTheme="minorEastAsia"/>
          <w:color w:val="000000" w:themeColor="text1"/>
          <w:szCs w:val="24"/>
        </w:rPr>
        <w:t>》到招标人指定邮箱，招</w:t>
      </w:r>
      <w:r>
        <w:rPr>
          <w:rFonts w:cs="宋体" w:asciiTheme="minorEastAsia" w:hAnsiTheme="minorEastAsia" w:eastAsiaTheme="minorEastAsia"/>
          <w:color w:val="000000" w:themeColor="text1"/>
          <w:szCs w:val="24"/>
        </w:rPr>
        <w:t>标人</w:t>
      </w:r>
      <w:r>
        <w:rPr>
          <w:rFonts w:hint="eastAsia" w:cs="宋体" w:asciiTheme="minorEastAsia" w:hAnsiTheme="minorEastAsia" w:eastAsiaTheme="minorEastAsia"/>
          <w:color w:val="000000" w:themeColor="text1"/>
          <w:szCs w:val="24"/>
        </w:rPr>
        <w:t>将采</w:t>
      </w:r>
      <w:r>
        <w:rPr>
          <w:rFonts w:cs="宋体" w:asciiTheme="minorEastAsia" w:hAnsiTheme="minorEastAsia" w:eastAsiaTheme="minorEastAsia"/>
          <w:color w:val="000000" w:themeColor="text1"/>
          <w:szCs w:val="24"/>
        </w:rPr>
        <w:t>用提</w:t>
      </w:r>
      <w:r>
        <w:rPr>
          <w:rFonts w:hint="eastAsia" w:cs="宋体" w:asciiTheme="minorEastAsia" w:hAnsiTheme="minorEastAsia" w:eastAsiaTheme="minorEastAsia"/>
          <w:color w:val="000000" w:themeColor="text1"/>
          <w:szCs w:val="24"/>
        </w:rPr>
        <w:t>供</w:t>
      </w:r>
      <w:r>
        <w:rPr>
          <w:rFonts w:cs="宋体" w:asciiTheme="minorEastAsia" w:hAnsiTheme="minorEastAsia" w:eastAsiaTheme="minorEastAsia"/>
          <w:color w:val="000000" w:themeColor="text1"/>
          <w:szCs w:val="24"/>
        </w:rPr>
        <w:t>电子档</w:t>
      </w:r>
      <w:r>
        <w:rPr>
          <w:rFonts w:hint="eastAsia" w:cs="宋体" w:asciiTheme="minorEastAsia" w:hAnsiTheme="minorEastAsia" w:eastAsiaTheme="minorEastAsia"/>
          <w:color w:val="000000" w:themeColor="text1"/>
          <w:szCs w:val="24"/>
        </w:rPr>
        <w:t>招</w:t>
      </w:r>
      <w:r>
        <w:rPr>
          <w:rFonts w:cs="宋体" w:asciiTheme="minorEastAsia" w:hAnsiTheme="minorEastAsia" w:eastAsiaTheme="minorEastAsia"/>
          <w:color w:val="000000" w:themeColor="text1"/>
          <w:szCs w:val="24"/>
        </w:rPr>
        <w:t>标</w:t>
      </w:r>
      <w:r>
        <w:rPr>
          <w:rFonts w:hint="eastAsia" w:cs="宋体" w:asciiTheme="minorEastAsia" w:hAnsiTheme="minorEastAsia" w:eastAsiaTheme="minorEastAsia"/>
          <w:color w:val="000000" w:themeColor="text1"/>
          <w:szCs w:val="24"/>
        </w:rPr>
        <w:t>文</w:t>
      </w:r>
      <w:r>
        <w:rPr>
          <w:rFonts w:cs="宋体" w:asciiTheme="minorEastAsia" w:hAnsiTheme="minorEastAsia" w:eastAsiaTheme="minorEastAsia"/>
          <w:color w:val="000000" w:themeColor="text1"/>
          <w:szCs w:val="24"/>
        </w:rPr>
        <w:t>件发放</w:t>
      </w:r>
      <w:r>
        <w:rPr>
          <w:rFonts w:hint="eastAsia" w:cs="宋体" w:asciiTheme="minorEastAsia" w:hAnsiTheme="minorEastAsia" w:eastAsiaTheme="minorEastAsia"/>
          <w:color w:val="000000" w:themeColor="text1"/>
          <w:szCs w:val="24"/>
        </w:rPr>
        <w:t>到</w:t>
      </w:r>
      <w:r>
        <w:rPr>
          <w:rFonts w:cs="宋体" w:asciiTheme="minorEastAsia" w:hAnsiTheme="minorEastAsia" w:eastAsiaTheme="minorEastAsia"/>
          <w:color w:val="000000" w:themeColor="text1"/>
          <w:szCs w:val="24"/>
        </w:rPr>
        <w:t>《投标联系</w:t>
      </w:r>
      <w:r>
        <w:rPr>
          <w:rFonts w:hint="eastAsia" w:cs="宋体" w:asciiTheme="minorEastAsia" w:hAnsiTheme="minorEastAsia" w:eastAsiaTheme="minorEastAsia"/>
          <w:color w:val="000000" w:themeColor="text1"/>
          <w:szCs w:val="24"/>
        </w:rPr>
        <w:t>人确</w:t>
      </w:r>
      <w:r>
        <w:rPr>
          <w:rFonts w:cs="宋体" w:asciiTheme="minorEastAsia" w:hAnsiTheme="minorEastAsia" w:eastAsiaTheme="minorEastAsia"/>
          <w:color w:val="000000" w:themeColor="text1"/>
          <w:szCs w:val="24"/>
        </w:rPr>
        <w:t>认书》</w:t>
      </w:r>
      <w:r>
        <w:rPr>
          <w:rFonts w:hint="eastAsia" w:cs="宋体" w:asciiTheme="minorEastAsia" w:hAnsiTheme="minorEastAsia" w:eastAsiaTheme="minorEastAsia"/>
          <w:color w:val="000000" w:themeColor="text1"/>
          <w:szCs w:val="24"/>
        </w:rPr>
        <w:t>指</w:t>
      </w:r>
      <w:r>
        <w:rPr>
          <w:rFonts w:cs="宋体" w:asciiTheme="minorEastAsia" w:hAnsiTheme="minorEastAsia" w:eastAsiaTheme="minorEastAsia"/>
          <w:color w:val="000000" w:themeColor="text1"/>
          <w:szCs w:val="24"/>
        </w:rPr>
        <w:t>定的接收邮箱</w:t>
      </w:r>
      <w:r>
        <w:rPr>
          <w:rFonts w:hint="eastAsia" w:cs="宋体" w:asciiTheme="minorEastAsia" w:hAnsiTheme="minorEastAsia" w:eastAsiaTheme="minorEastAsia"/>
          <w:color w:val="000000" w:themeColor="text1"/>
          <w:szCs w:val="24"/>
        </w:rPr>
        <w:t>，</w:t>
      </w:r>
      <w:r>
        <w:rPr>
          <w:rFonts w:cs="宋体" w:asciiTheme="minorEastAsia" w:hAnsiTheme="minorEastAsia" w:eastAsiaTheme="minorEastAsia"/>
          <w:color w:val="000000" w:themeColor="text1"/>
          <w:szCs w:val="24"/>
        </w:rPr>
        <w:t>敬请查收。</w:t>
      </w:r>
    </w:p>
    <w:p>
      <w:pPr>
        <w:spacing w:line="360" w:lineRule="auto"/>
        <w:jc w:val="left"/>
        <w:rPr>
          <w:rFonts w:hint="default" w:cs="宋体" w:asciiTheme="minorEastAsia" w:hAnsiTheme="minorEastAsia" w:eastAsiaTheme="minorEastAsia"/>
          <w:color w:val="000000" w:themeColor="text1"/>
          <w:szCs w:val="24"/>
          <w:lang w:val="en-US" w:eastAsia="zh-CN"/>
        </w:rPr>
      </w:pPr>
      <w:r>
        <w:rPr>
          <w:rFonts w:hint="eastAsia" w:cs="宋体" w:asciiTheme="minorEastAsia" w:hAnsiTheme="minorEastAsia" w:eastAsiaTheme="minorEastAsia"/>
          <w:color w:val="000000" w:themeColor="text1"/>
          <w:szCs w:val="24"/>
          <w:lang w:val="en-US" w:eastAsia="zh-CN"/>
        </w:rPr>
        <w:t>指定邮箱为：</w:t>
      </w:r>
      <w:r>
        <w:fldChar w:fldCharType="begin"/>
      </w:r>
      <w:r>
        <w:instrText xml:space="preserve"> HYPERLINK "mailto:pantianqi@leoking.com" </w:instrText>
      </w:r>
      <w:r>
        <w:fldChar w:fldCharType="separate"/>
      </w:r>
      <w:r>
        <w:rPr>
          <w:rStyle w:val="51"/>
        </w:rPr>
        <w:t>pan</w:t>
      </w:r>
      <w:r>
        <w:rPr>
          <w:rStyle w:val="51"/>
          <w:rFonts w:hint="eastAsia"/>
          <w:lang w:val="en-US" w:eastAsia="zh-CN"/>
        </w:rPr>
        <w:t>g</w:t>
      </w:r>
      <w:r>
        <w:rPr>
          <w:rStyle w:val="51"/>
        </w:rPr>
        <w:t>tianqi</w:t>
      </w:r>
      <w:r>
        <w:rPr>
          <w:rStyle w:val="51"/>
          <w:rFonts w:hint="eastAsia"/>
        </w:rPr>
        <w:t>@leoking.com</w:t>
      </w:r>
      <w:r>
        <w:rPr>
          <w:rStyle w:val="51"/>
          <w:rFonts w:hint="eastAsia"/>
        </w:rPr>
        <w:fldChar w:fldCharType="end"/>
      </w:r>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21" w:name="_Toc29671"/>
      <w:r>
        <w:rPr>
          <w:rFonts w:asciiTheme="minorEastAsia" w:hAnsiTheme="minorEastAsia" w:eastAsiaTheme="minorEastAsia"/>
          <w:szCs w:val="24"/>
        </w:rPr>
        <w:t>9.</w:t>
      </w:r>
      <w:r>
        <w:rPr>
          <w:rFonts w:hint="eastAsia" w:asciiTheme="minorEastAsia" w:hAnsiTheme="minorEastAsia" w:eastAsiaTheme="minorEastAsia"/>
          <w:szCs w:val="24"/>
        </w:rPr>
        <w:t>招</w:t>
      </w:r>
      <w:r>
        <w:rPr>
          <w:rFonts w:asciiTheme="minorEastAsia" w:hAnsiTheme="minorEastAsia" w:eastAsiaTheme="minorEastAsia"/>
          <w:szCs w:val="24"/>
        </w:rPr>
        <w:t>标文件费用</w:t>
      </w:r>
      <w:bookmarkEnd w:id="21"/>
    </w:p>
    <w:p>
      <w:pPr>
        <w:adjustRightInd w:val="0"/>
        <w:snapToGrid w:val="0"/>
        <w:spacing w:line="360" w:lineRule="auto"/>
        <w:jc w:val="left"/>
        <w:rPr>
          <w:rFonts w:cs="宋体" w:asciiTheme="minorEastAsia" w:hAnsiTheme="minorEastAsia" w:eastAsiaTheme="minorEastAsia"/>
          <w:color w:val="000000"/>
          <w:szCs w:val="24"/>
        </w:rPr>
      </w:pPr>
      <w:r>
        <w:rPr>
          <w:rFonts w:hint="eastAsia" w:cs="宋体" w:asciiTheme="minorEastAsia" w:hAnsiTheme="minorEastAsia" w:eastAsiaTheme="minorEastAsia"/>
          <w:color w:val="000000"/>
          <w:szCs w:val="24"/>
        </w:rPr>
        <w:t>本次招标不收取采购文件费用。</w:t>
      </w:r>
    </w:p>
    <w:p>
      <w:pPr>
        <w:autoSpaceDE w:val="0"/>
        <w:autoSpaceDN w:val="0"/>
        <w:spacing w:before="120" w:after="120" w:afterLines="50" w:line="360" w:lineRule="auto"/>
        <w:jc w:val="left"/>
        <w:outlineLvl w:val="0"/>
        <w:rPr>
          <w:rFonts w:asciiTheme="minorEastAsia" w:hAnsiTheme="minorEastAsia" w:eastAsiaTheme="minorEastAsia"/>
          <w:szCs w:val="24"/>
        </w:rPr>
      </w:pPr>
      <w:bookmarkStart w:id="22" w:name="_Toc21787"/>
      <w:r>
        <w:rPr>
          <w:rFonts w:hint="eastAsia" w:asciiTheme="minorEastAsia" w:hAnsiTheme="minorEastAsia" w:eastAsiaTheme="minorEastAsia"/>
          <w:szCs w:val="24"/>
        </w:rPr>
        <w:t>1</w:t>
      </w:r>
      <w:r>
        <w:rPr>
          <w:rFonts w:asciiTheme="minorEastAsia" w:hAnsiTheme="minorEastAsia" w:eastAsiaTheme="minorEastAsia"/>
          <w:szCs w:val="24"/>
        </w:rPr>
        <w:t xml:space="preserve">0. </w:t>
      </w:r>
      <w:r>
        <w:rPr>
          <w:rFonts w:hint="eastAsia" w:asciiTheme="minorEastAsia" w:hAnsiTheme="minorEastAsia" w:eastAsiaTheme="minorEastAsia"/>
          <w:szCs w:val="24"/>
        </w:rPr>
        <w:t>投标文件的递交</w:t>
      </w:r>
      <w:bookmarkEnd w:id="22"/>
    </w:p>
    <w:p>
      <w:pPr>
        <w:spacing w:line="360" w:lineRule="auto"/>
        <w:jc w:val="left"/>
        <w:rPr>
          <w:rFonts w:asciiTheme="minorEastAsia" w:hAnsiTheme="minorEastAsia" w:eastAsiaTheme="minorEastAsia"/>
          <w:snapToGrid w:val="0"/>
          <w:szCs w:val="24"/>
          <w:u w:val="single"/>
        </w:rPr>
      </w:pPr>
      <w:r>
        <w:rPr>
          <w:rFonts w:hint="eastAsia" w:asciiTheme="minorEastAsia" w:hAnsiTheme="minorEastAsia" w:eastAsiaTheme="minorEastAsia"/>
          <w:szCs w:val="24"/>
        </w:rPr>
        <w:t>10.1</w:t>
      </w:r>
      <w:r>
        <w:rPr>
          <w:rFonts w:hint="eastAsia" w:asciiTheme="minorEastAsia" w:hAnsiTheme="minorEastAsia" w:eastAsiaTheme="minorEastAsia"/>
          <w:color w:val="000000" w:themeColor="text1"/>
          <w:szCs w:val="24"/>
        </w:rPr>
        <w:t>投标截止时间：</w:t>
      </w:r>
      <w:r>
        <w:rPr>
          <w:rFonts w:hint="eastAsia" w:asciiTheme="minorEastAsia" w:hAnsiTheme="minorEastAsia" w:eastAsiaTheme="minorEastAsia"/>
          <w:snapToGrid w:val="0"/>
          <w:color w:val="000000" w:themeColor="text1"/>
          <w:szCs w:val="24"/>
          <w:highlight w:val="none"/>
          <w:u w:val="single"/>
        </w:rPr>
        <w:t>20</w:t>
      </w:r>
      <w:r>
        <w:rPr>
          <w:rFonts w:asciiTheme="minorEastAsia" w:hAnsiTheme="minorEastAsia" w:eastAsiaTheme="minorEastAsia"/>
          <w:snapToGrid w:val="0"/>
          <w:color w:val="000000" w:themeColor="text1"/>
          <w:szCs w:val="24"/>
          <w:highlight w:val="none"/>
          <w:u w:val="single"/>
        </w:rPr>
        <w:t>2</w:t>
      </w:r>
      <w:r>
        <w:rPr>
          <w:rFonts w:hint="eastAsia" w:asciiTheme="minorEastAsia" w:hAnsiTheme="minorEastAsia" w:eastAsiaTheme="minorEastAsia"/>
          <w:snapToGrid w:val="0"/>
          <w:color w:val="000000" w:themeColor="text1"/>
          <w:szCs w:val="24"/>
          <w:highlight w:val="none"/>
          <w:u w:val="single"/>
          <w:lang w:val="en-US" w:eastAsia="zh-CN"/>
        </w:rPr>
        <w:t>4</w:t>
      </w:r>
      <w:r>
        <w:rPr>
          <w:rFonts w:hint="eastAsia" w:asciiTheme="minorEastAsia" w:hAnsiTheme="minorEastAsia" w:eastAsiaTheme="minorEastAsia"/>
          <w:snapToGrid w:val="0"/>
          <w:color w:val="000000" w:themeColor="text1"/>
          <w:szCs w:val="24"/>
          <w:highlight w:val="none"/>
          <w:u w:val="single"/>
        </w:rPr>
        <w:t xml:space="preserve"> </w:t>
      </w:r>
      <w:r>
        <w:rPr>
          <w:rFonts w:asciiTheme="minorEastAsia" w:hAnsiTheme="minorEastAsia" w:eastAsiaTheme="minorEastAsia"/>
          <w:snapToGrid w:val="0"/>
          <w:color w:val="000000" w:themeColor="text1"/>
          <w:szCs w:val="24"/>
          <w:highlight w:val="none"/>
        </w:rPr>
        <w:t>年</w:t>
      </w:r>
      <w:r>
        <w:rPr>
          <w:rFonts w:hint="eastAsia" w:asciiTheme="minorEastAsia" w:hAnsiTheme="minorEastAsia" w:eastAsiaTheme="minorEastAsia"/>
          <w:snapToGrid w:val="0"/>
          <w:color w:val="auto"/>
          <w:szCs w:val="24"/>
          <w:highlight w:val="none"/>
          <w:u w:val="single"/>
        </w:rPr>
        <w:t xml:space="preserve"> </w:t>
      </w:r>
      <w:r>
        <w:rPr>
          <w:rFonts w:hint="eastAsia" w:asciiTheme="minorEastAsia" w:hAnsiTheme="minorEastAsia" w:eastAsiaTheme="minorEastAsia"/>
          <w:snapToGrid w:val="0"/>
          <w:color w:val="auto"/>
          <w:szCs w:val="24"/>
          <w:highlight w:val="none"/>
          <w:u w:val="single"/>
          <w:lang w:val="en-US" w:eastAsia="zh-CN"/>
        </w:rPr>
        <w:t>5</w:t>
      </w:r>
      <w:r>
        <w:rPr>
          <w:rFonts w:asciiTheme="minorEastAsia" w:hAnsiTheme="minorEastAsia" w:eastAsiaTheme="minorEastAsia"/>
          <w:snapToGrid w:val="0"/>
          <w:color w:val="auto"/>
          <w:szCs w:val="24"/>
          <w:highlight w:val="none"/>
        </w:rPr>
        <w:t>月</w:t>
      </w:r>
      <w:r>
        <w:rPr>
          <w:rFonts w:hint="eastAsia" w:asciiTheme="minorEastAsia" w:hAnsiTheme="minorEastAsia" w:eastAsiaTheme="minorEastAsia"/>
          <w:snapToGrid w:val="0"/>
          <w:color w:val="auto"/>
          <w:szCs w:val="24"/>
          <w:highlight w:val="none"/>
          <w:u w:val="single"/>
        </w:rPr>
        <w:t xml:space="preserve"> </w:t>
      </w:r>
      <w:r>
        <w:rPr>
          <w:rFonts w:hint="eastAsia" w:asciiTheme="minorEastAsia" w:hAnsiTheme="minorEastAsia" w:eastAsiaTheme="minorEastAsia"/>
          <w:snapToGrid w:val="0"/>
          <w:color w:val="auto"/>
          <w:szCs w:val="24"/>
          <w:highlight w:val="none"/>
          <w:u w:val="single"/>
          <w:lang w:val="en-US" w:eastAsia="zh-CN"/>
        </w:rPr>
        <w:t>10</w:t>
      </w:r>
      <w:r>
        <w:rPr>
          <w:rFonts w:asciiTheme="minorEastAsia" w:hAnsiTheme="minorEastAsia" w:eastAsiaTheme="minorEastAsia"/>
          <w:snapToGrid w:val="0"/>
          <w:color w:val="auto"/>
          <w:szCs w:val="24"/>
          <w:highlight w:val="none"/>
        </w:rPr>
        <w:t>日</w:t>
      </w:r>
      <w:r>
        <w:rPr>
          <w:rFonts w:hint="eastAsia" w:asciiTheme="minorEastAsia" w:hAnsiTheme="minorEastAsia" w:eastAsiaTheme="minorEastAsia"/>
          <w:snapToGrid w:val="0"/>
          <w:color w:val="auto"/>
          <w:szCs w:val="24"/>
          <w:highlight w:val="none"/>
          <w:u w:val="single"/>
        </w:rPr>
        <w:t xml:space="preserve"> </w:t>
      </w:r>
      <w:r>
        <w:rPr>
          <w:rFonts w:asciiTheme="minorEastAsia" w:hAnsiTheme="minorEastAsia" w:eastAsiaTheme="minorEastAsia"/>
          <w:snapToGrid w:val="0"/>
          <w:color w:val="auto"/>
          <w:szCs w:val="24"/>
          <w:highlight w:val="none"/>
          <w:u w:val="single"/>
        </w:rPr>
        <w:t>1</w:t>
      </w:r>
      <w:r>
        <w:rPr>
          <w:rFonts w:hint="eastAsia" w:asciiTheme="minorEastAsia" w:hAnsiTheme="minorEastAsia" w:eastAsiaTheme="minorEastAsia"/>
          <w:snapToGrid w:val="0"/>
          <w:color w:val="auto"/>
          <w:szCs w:val="24"/>
          <w:highlight w:val="none"/>
          <w:u w:val="single"/>
          <w:lang w:val="en-US" w:eastAsia="zh-CN"/>
        </w:rPr>
        <w:t>8</w:t>
      </w:r>
      <w:r>
        <w:rPr>
          <w:rFonts w:hint="eastAsia" w:asciiTheme="minorEastAsia" w:hAnsiTheme="minorEastAsia" w:eastAsiaTheme="minorEastAsia"/>
          <w:snapToGrid w:val="0"/>
          <w:color w:val="auto"/>
          <w:szCs w:val="24"/>
          <w:highlight w:val="none"/>
          <w:u w:val="single"/>
        </w:rPr>
        <w:t>:0</w:t>
      </w:r>
      <w:r>
        <w:rPr>
          <w:rFonts w:hint="eastAsia" w:asciiTheme="minorEastAsia" w:hAnsiTheme="minorEastAsia" w:eastAsiaTheme="minorEastAsia"/>
          <w:snapToGrid w:val="0"/>
          <w:color w:val="000000" w:themeColor="text1"/>
          <w:szCs w:val="24"/>
          <w:highlight w:val="none"/>
          <w:u w:val="single"/>
        </w:rPr>
        <w:t xml:space="preserve">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pPr>
        <w:spacing w:line="360" w:lineRule="auto"/>
        <w:jc w:val="left"/>
        <w:rPr>
          <w:rFonts w:ascii="宋体" w:hAnsi="宋体" w:eastAsia="宋体" w:cs="宋体"/>
          <w:b/>
          <w:bCs/>
          <w:snapToGrid w:val="0"/>
          <w:szCs w:val="24"/>
          <w:u w:val="single"/>
        </w:rPr>
      </w:pPr>
      <w:r>
        <w:rPr>
          <w:rFonts w:asciiTheme="minorEastAsia" w:hAnsiTheme="minorEastAsia" w:eastAsiaTheme="minorEastAsia"/>
          <w:szCs w:val="24"/>
        </w:rPr>
        <w:t>10.2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选择第（2）电子档投递方式</w:t>
      </w:r>
    </w:p>
    <w:p>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pPr>
        <w:autoSpaceDE w:val="0"/>
        <w:autoSpaceDN w:val="0"/>
        <w:spacing w:line="360" w:lineRule="auto"/>
        <w:jc w:val="left"/>
        <w:rPr>
          <w:rFonts w:hint="default" w:asciiTheme="minorEastAsia" w:hAnsiTheme="minorEastAsia" w:eastAsiaTheme="minorEastAsia"/>
          <w:b/>
          <w:color w:val="FF0000"/>
          <w:szCs w:val="24"/>
          <w:u w:val="single"/>
          <w:lang w:val="en-US" w:eastAsia="zh-CN"/>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登录朗坤环境官网招标采购平台http://ebidding.leoking.com/index.aspx ，会员登录后在采购信息栏目招标项目上点击“我要投标”，将投标文件以电子档压缩文件*.zip或*.rar格式上传（只允许上传1个压缩包，压缩包内文件格式按招标文件要求，并且将投标文件扫描件PDF档</w:t>
      </w:r>
      <w:r>
        <w:rPr>
          <w:rFonts w:hint="eastAsia" w:ascii="宋体" w:hAnsi="宋体" w:eastAsia="宋体" w:cs="宋体"/>
          <w:szCs w:val="24"/>
          <w:lang w:eastAsia="zh-CN"/>
        </w:rPr>
        <w:t>（</w:t>
      </w:r>
      <w:r>
        <w:rPr>
          <w:rFonts w:hint="eastAsia" w:ascii="宋体" w:hAnsi="宋体" w:eastAsia="宋体" w:cs="宋体"/>
          <w:szCs w:val="24"/>
          <w:lang w:val="en-US" w:eastAsia="zh-CN"/>
        </w:rPr>
        <w:t>每页需加盖公章）</w:t>
      </w:r>
      <w:r>
        <w:rPr>
          <w:rFonts w:hint="eastAsia" w:ascii="宋体" w:hAnsi="宋体" w:eastAsia="宋体" w:cs="宋体"/>
          <w:szCs w:val="24"/>
        </w:rPr>
        <w:t>+office可编辑档一起压缩）。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r>
        <w:rPr>
          <w:rFonts w:hint="eastAsia" w:asciiTheme="minorEastAsia" w:hAnsiTheme="minorEastAsia" w:eastAsiaTheme="minorEastAsia"/>
          <w:b/>
          <w:color w:val="FF0000"/>
          <w:szCs w:val="24"/>
          <w:u w:val="single"/>
          <w:lang w:val="en-US" w:eastAsia="zh-CN"/>
        </w:rPr>
        <w:t>投标函及技术投标书，纸质正本</w:t>
      </w:r>
      <w:r>
        <w:rPr>
          <w:rFonts w:hint="eastAsia" w:asciiTheme="minorEastAsia" w:hAnsiTheme="minorEastAsia" w:eastAsiaTheme="minorEastAsia"/>
          <w:b/>
          <w:color w:val="FF0000"/>
          <w:szCs w:val="24"/>
          <w:highlight w:val="none"/>
          <w:u w:val="single"/>
          <w:lang w:val="en-US" w:eastAsia="zh-CN"/>
        </w:rPr>
        <w:t>于2024年 5 月 10 日后</w:t>
      </w:r>
      <w:r>
        <w:rPr>
          <w:rFonts w:hint="eastAsia" w:asciiTheme="minorEastAsia" w:hAnsiTheme="minorEastAsia" w:eastAsiaTheme="minorEastAsia"/>
          <w:b/>
          <w:color w:val="FF0000"/>
          <w:szCs w:val="24"/>
          <w:u w:val="single"/>
          <w:lang w:val="en-US" w:eastAsia="zh-CN"/>
        </w:rPr>
        <w:t>邮寄到招标单位，方便招标人项目报审。</w:t>
      </w:r>
    </w:p>
    <w:p>
      <w:pPr>
        <w:autoSpaceDE w:val="0"/>
        <w:autoSpaceDN w:val="0"/>
        <w:spacing w:line="360" w:lineRule="auto"/>
        <w:jc w:val="left"/>
        <w:rPr>
          <w:rFonts w:asciiTheme="minorEastAsia" w:hAnsiTheme="minorEastAsia" w:eastAsiaTheme="minorEastAsia"/>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pPr>
        <w:autoSpaceDE w:val="0"/>
        <w:autoSpaceDN w:val="0"/>
        <w:spacing w:before="120" w:after="120" w:afterLines="50" w:line="360" w:lineRule="auto"/>
        <w:jc w:val="left"/>
        <w:outlineLvl w:val="0"/>
        <w:rPr>
          <w:rFonts w:asciiTheme="minorEastAsia" w:hAnsiTheme="minorEastAsia" w:eastAsiaTheme="minorEastAsia"/>
          <w:szCs w:val="24"/>
        </w:rPr>
      </w:pPr>
      <w:r>
        <w:rPr>
          <w:rFonts w:asciiTheme="minorEastAsia" w:hAnsiTheme="minorEastAsia" w:eastAsiaTheme="minorEastAsia"/>
          <w:szCs w:val="24"/>
        </w:rPr>
        <w:t xml:space="preserve"> </w:t>
      </w:r>
      <w:bookmarkStart w:id="23" w:name="_Toc11657"/>
      <w:r>
        <w:rPr>
          <w:rFonts w:asciiTheme="minorEastAsia" w:hAnsiTheme="minorEastAsia" w:eastAsiaTheme="minorEastAsia"/>
          <w:szCs w:val="24"/>
        </w:rPr>
        <w:t>11.</w:t>
      </w:r>
      <w:r>
        <w:rPr>
          <w:rFonts w:hint="eastAsia" w:asciiTheme="minorEastAsia" w:hAnsiTheme="minorEastAsia" w:eastAsiaTheme="minorEastAsia"/>
          <w:szCs w:val="24"/>
        </w:rPr>
        <w:t>联</w:t>
      </w:r>
      <w:r>
        <w:rPr>
          <w:rFonts w:asciiTheme="minorEastAsia" w:hAnsiTheme="minorEastAsia" w:eastAsiaTheme="minorEastAsia"/>
          <w:szCs w:val="24"/>
        </w:rPr>
        <w:t>系方式</w:t>
      </w:r>
      <w:bookmarkEnd w:id="23"/>
    </w:p>
    <w:p>
      <w:pPr>
        <w:autoSpaceDE w:val="0"/>
        <w:autoSpaceDN w:val="0"/>
        <w:adjustRightInd w:val="0"/>
        <w:spacing w:line="360" w:lineRule="auto"/>
        <w:jc w:val="left"/>
        <w:rPr>
          <w:rFonts w:asciiTheme="minorEastAsia" w:hAnsiTheme="minorEastAsia" w:eastAsiaTheme="minorEastAsia"/>
          <w:b/>
          <w:color w:val="000000" w:themeColor="text1"/>
          <w:szCs w:val="24"/>
        </w:rPr>
      </w:pPr>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标人：</w:t>
      </w:r>
      <w:r>
        <w:rPr>
          <w:rFonts w:hint="eastAsia" w:asciiTheme="minorEastAsia" w:hAnsiTheme="minorEastAsia" w:eastAsiaTheme="minorEastAsia"/>
          <w:b/>
          <w:color w:val="000000" w:themeColor="text1"/>
          <w:szCs w:val="24"/>
        </w:rPr>
        <w:t>深圳市必尚供应链有限公司</w:t>
      </w:r>
    </w:p>
    <w:p>
      <w:pPr>
        <w:autoSpaceDE w:val="0"/>
        <w:autoSpaceDN w:val="0"/>
        <w:adjustRightInd w:val="0"/>
        <w:spacing w:line="360" w:lineRule="auto"/>
        <w:jc w:val="left"/>
        <w:rPr>
          <w:rFonts w:asciiTheme="minorEastAsia" w:hAnsiTheme="minorEastAsia" w:eastAsiaTheme="minorEastAsia"/>
          <w:b/>
          <w:color w:val="000000" w:themeColor="text1"/>
          <w:szCs w:val="24"/>
        </w:rPr>
      </w:pPr>
      <w:r>
        <w:rPr>
          <w:rFonts w:hint="eastAsia" w:asciiTheme="minorEastAsia" w:hAnsiTheme="minorEastAsia" w:eastAsiaTheme="minorEastAsia"/>
          <w:b/>
          <w:color w:val="000000" w:themeColor="text1"/>
          <w:szCs w:val="24"/>
        </w:rPr>
        <w:t>地址：</w:t>
      </w:r>
      <w:r>
        <w:rPr>
          <w:rFonts w:asciiTheme="minorEastAsia" w:hAnsiTheme="minorEastAsia" w:eastAsiaTheme="minorEastAsia"/>
          <w:b/>
          <w:bCs/>
          <w:snapToGrid w:val="0"/>
          <w:color w:val="000000" w:themeColor="text1"/>
          <w:szCs w:val="24"/>
        </w:rPr>
        <w:t>深</w:t>
      </w:r>
      <w:r>
        <w:rPr>
          <w:rFonts w:hint="eastAsia" w:asciiTheme="minorEastAsia" w:hAnsiTheme="minorEastAsia" w:eastAsiaTheme="minorEastAsia"/>
          <w:b/>
          <w:bCs/>
          <w:snapToGrid w:val="0"/>
          <w:color w:val="000000" w:themeColor="text1"/>
          <w:szCs w:val="24"/>
        </w:rPr>
        <w:t>圳</w:t>
      </w:r>
      <w:r>
        <w:rPr>
          <w:rFonts w:asciiTheme="minorEastAsia" w:hAnsiTheme="minorEastAsia" w:eastAsiaTheme="minorEastAsia"/>
          <w:b/>
          <w:bCs/>
          <w:snapToGrid w:val="0"/>
          <w:color w:val="000000" w:themeColor="text1"/>
          <w:szCs w:val="24"/>
        </w:rPr>
        <w:t>市</w:t>
      </w:r>
      <w:r>
        <w:rPr>
          <w:rFonts w:hint="eastAsia" w:asciiTheme="minorEastAsia" w:hAnsiTheme="minorEastAsia" w:eastAsiaTheme="minorEastAsia"/>
          <w:b/>
          <w:bCs/>
          <w:snapToGrid w:val="0"/>
          <w:color w:val="000000" w:themeColor="text1"/>
          <w:szCs w:val="24"/>
        </w:rPr>
        <w:t>龙</w:t>
      </w:r>
      <w:r>
        <w:rPr>
          <w:rFonts w:asciiTheme="minorEastAsia" w:hAnsiTheme="minorEastAsia" w:eastAsiaTheme="minorEastAsia"/>
          <w:b/>
          <w:bCs/>
          <w:snapToGrid w:val="0"/>
          <w:color w:val="000000" w:themeColor="text1"/>
          <w:szCs w:val="24"/>
        </w:rPr>
        <w:t>岗</w:t>
      </w:r>
      <w:r>
        <w:rPr>
          <w:rFonts w:hint="eastAsia" w:asciiTheme="minorEastAsia" w:hAnsiTheme="minorEastAsia" w:eastAsiaTheme="minorEastAsia"/>
          <w:b/>
          <w:bCs/>
          <w:snapToGrid w:val="0"/>
          <w:color w:val="000000" w:themeColor="text1"/>
          <w:szCs w:val="24"/>
        </w:rPr>
        <w:t>区</w:t>
      </w:r>
      <w:r>
        <w:rPr>
          <w:rFonts w:asciiTheme="minorEastAsia" w:hAnsiTheme="minorEastAsia" w:eastAsiaTheme="minorEastAsia"/>
          <w:b/>
          <w:bCs/>
          <w:snapToGrid w:val="0"/>
          <w:color w:val="000000" w:themeColor="text1"/>
          <w:szCs w:val="24"/>
        </w:rPr>
        <w:t>坪地</w:t>
      </w:r>
      <w:r>
        <w:rPr>
          <w:rFonts w:hint="eastAsia" w:asciiTheme="minorEastAsia" w:hAnsiTheme="minorEastAsia" w:eastAsiaTheme="minorEastAsia"/>
          <w:b/>
          <w:bCs/>
          <w:snapToGrid w:val="0"/>
          <w:color w:val="000000" w:themeColor="text1"/>
          <w:szCs w:val="24"/>
        </w:rPr>
        <w:t>街道</w:t>
      </w:r>
      <w:r>
        <w:rPr>
          <w:rFonts w:asciiTheme="minorEastAsia" w:hAnsiTheme="minorEastAsia" w:eastAsiaTheme="minorEastAsia"/>
          <w:b/>
          <w:bCs/>
          <w:snapToGrid w:val="0"/>
          <w:color w:val="000000" w:themeColor="text1"/>
          <w:szCs w:val="24"/>
        </w:rPr>
        <w:t>高桥社</w:t>
      </w:r>
      <w:r>
        <w:rPr>
          <w:rFonts w:hint="eastAsia" w:asciiTheme="minorEastAsia" w:hAnsiTheme="minorEastAsia" w:eastAsiaTheme="minorEastAsia"/>
          <w:b/>
          <w:bCs/>
          <w:snapToGrid w:val="0"/>
          <w:color w:val="000000" w:themeColor="text1"/>
          <w:szCs w:val="24"/>
        </w:rPr>
        <w:t>区</w:t>
      </w:r>
      <w:r>
        <w:rPr>
          <w:rFonts w:asciiTheme="minorEastAsia" w:hAnsiTheme="minorEastAsia" w:eastAsiaTheme="minorEastAsia"/>
          <w:b/>
          <w:bCs/>
          <w:snapToGrid w:val="0"/>
          <w:color w:val="000000" w:themeColor="text1"/>
          <w:szCs w:val="24"/>
        </w:rPr>
        <w:t>朗坤科技园</w:t>
      </w:r>
      <w:r>
        <w:rPr>
          <w:rFonts w:hint="eastAsia" w:asciiTheme="minorEastAsia" w:hAnsiTheme="minorEastAsia" w:eastAsiaTheme="minorEastAsia"/>
          <w:b/>
          <w:bCs/>
          <w:snapToGrid w:val="0"/>
          <w:color w:val="000000" w:themeColor="text1"/>
          <w:szCs w:val="24"/>
        </w:rPr>
        <w:t>10楼</w:t>
      </w:r>
    </w:p>
    <w:p>
      <w:pPr>
        <w:autoSpaceDE w:val="0"/>
        <w:autoSpaceDN w:val="0"/>
        <w:adjustRightInd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采购</w:t>
      </w:r>
      <w:r>
        <w:rPr>
          <w:rFonts w:hint="eastAsia" w:asciiTheme="minorEastAsia" w:hAnsiTheme="minorEastAsia" w:eastAsiaTheme="minorEastAsia"/>
          <w:color w:val="000000" w:themeColor="text1"/>
          <w:szCs w:val="24"/>
        </w:rPr>
        <w:t>联系人：庞天奇  电话：</w:t>
      </w:r>
      <w:r>
        <w:rPr>
          <w:rFonts w:asciiTheme="minorEastAsia" w:hAnsiTheme="minorEastAsia" w:eastAsiaTheme="minorEastAsia"/>
          <w:color w:val="000000" w:themeColor="text1"/>
          <w:szCs w:val="24"/>
        </w:rPr>
        <w:t>0755-89891111</w:t>
      </w:r>
      <w:r>
        <w:rPr>
          <w:rFonts w:hint="eastAsia" w:asciiTheme="minorEastAsia" w:hAnsiTheme="minorEastAsia" w:eastAsiaTheme="minorEastAsia"/>
          <w:color w:val="000000" w:themeColor="text1"/>
          <w:szCs w:val="24"/>
        </w:rPr>
        <w:t>，13674488122</w:t>
      </w:r>
    </w:p>
    <w:p>
      <w:pPr>
        <w:autoSpaceDE w:val="0"/>
        <w:autoSpaceDN w:val="0"/>
        <w:adjustRightInd w:val="0"/>
        <w:spacing w:line="360" w:lineRule="auto"/>
        <w:jc w:val="left"/>
        <w:rPr>
          <w:rStyle w:val="51"/>
          <w:rFonts w:hint="eastAsia"/>
        </w:rPr>
      </w:pPr>
      <w:r>
        <w:rPr>
          <w:rFonts w:hint="eastAsia" w:asciiTheme="minorEastAsia" w:hAnsiTheme="minorEastAsia" w:eastAsiaTheme="minorEastAsia"/>
          <w:color w:val="000000" w:themeColor="text1"/>
          <w:szCs w:val="24"/>
        </w:rPr>
        <w:t>邮箱</w:t>
      </w:r>
      <w:r>
        <w:rPr>
          <w:rFonts w:asciiTheme="minorEastAsia" w:hAnsiTheme="minorEastAsia" w:eastAsiaTheme="minorEastAsia"/>
          <w:color w:val="000000" w:themeColor="text1"/>
          <w:szCs w:val="24"/>
        </w:rPr>
        <w:t>：</w:t>
      </w:r>
      <w:r>
        <w:fldChar w:fldCharType="begin"/>
      </w:r>
      <w:r>
        <w:instrText xml:space="preserve"> HYPERLINK "mailto:pantianqi@leoking.com" </w:instrText>
      </w:r>
      <w:r>
        <w:fldChar w:fldCharType="separate"/>
      </w:r>
      <w:r>
        <w:rPr>
          <w:rStyle w:val="51"/>
        </w:rPr>
        <w:t>pan</w:t>
      </w:r>
      <w:r>
        <w:rPr>
          <w:rStyle w:val="51"/>
          <w:rFonts w:hint="eastAsia"/>
        </w:rPr>
        <w:t>g</w:t>
      </w:r>
      <w:r>
        <w:rPr>
          <w:rStyle w:val="51"/>
        </w:rPr>
        <w:t>tianqi</w:t>
      </w:r>
      <w:r>
        <w:rPr>
          <w:rStyle w:val="51"/>
          <w:rFonts w:hint="eastAsia"/>
        </w:rPr>
        <w:t>@leoking.com</w:t>
      </w:r>
      <w:r>
        <w:rPr>
          <w:rStyle w:val="51"/>
          <w:rFonts w:hint="eastAsia"/>
        </w:rPr>
        <w:fldChar w:fldCharType="end"/>
      </w:r>
    </w:p>
    <w:p>
      <w:pPr>
        <w:autoSpaceDE w:val="0"/>
        <w:autoSpaceDN w:val="0"/>
        <w:adjustRightInd w:val="0"/>
        <w:spacing w:line="360" w:lineRule="auto"/>
        <w:jc w:val="left"/>
        <w:rPr>
          <w:rStyle w:val="51"/>
          <w:rFonts w:hint="eastAsia" w:eastAsiaTheme="minorEastAsia"/>
          <w:color w:val="auto"/>
          <w:u w:val="none"/>
          <w:lang w:val="en-US" w:eastAsia="zh-CN"/>
        </w:rPr>
      </w:pPr>
      <w:r>
        <w:rPr>
          <w:rStyle w:val="51"/>
          <w:rFonts w:hint="eastAsia"/>
          <w:color w:val="auto"/>
          <w:u w:val="none"/>
          <w:lang w:val="en-US" w:eastAsia="zh-CN"/>
        </w:rPr>
        <w:t>技术联系人：王龙    电话：</w:t>
      </w:r>
      <w:r>
        <w:rPr>
          <w:rFonts w:asciiTheme="minorEastAsia" w:hAnsiTheme="minorEastAsia" w:eastAsiaTheme="minorEastAsia"/>
          <w:color w:val="000000" w:themeColor="text1"/>
          <w:szCs w:val="24"/>
        </w:rPr>
        <w:t>0755-89891111</w:t>
      </w:r>
      <w:r>
        <w:rPr>
          <w:rFonts w:hint="eastAsia" w:asciiTheme="minorEastAsia" w:hAnsiTheme="minorEastAsia" w:eastAsiaTheme="minorEastAsia"/>
          <w:color w:val="000000" w:themeColor="text1"/>
          <w:szCs w:val="24"/>
          <w:lang w:eastAsia="zh-CN"/>
        </w:rPr>
        <w:t>，15942427393</w:t>
      </w:r>
    </w:p>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pPr>
        <w:pStyle w:val="3"/>
        <w:spacing w:before="0" w:after="0" w:line="360" w:lineRule="auto"/>
        <w:ind w:firstLine="420" w:firstLineChars="200"/>
        <w:jc w:val="left"/>
        <w:rPr>
          <w:rFonts w:asciiTheme="minorEastAsia" w:hAnsiTheme="minorEastAsia" w:eastAsiaTheme="minorEastAsia"/>
          <w:b w:val="0"/>
          <w:color w:val="000000"/>
          <w:sz w:val="21"/>
          <w:szCs w:val="21"/>
        </w:rPr>
        <w:sectPr>
          <w:pgSz w:w="11907" w:h="16840"/>
          <w:pgMar w:top="1247" w:right="1361" w:bottom="1247" w:left="1361" w:header="720" w:footer="720" w:gutter="0"/>
          <w:pgBorders>
            <w:top w:val="none" w:sz="0" w:space="0"/>
            <w:left w:val="none" w:sz="0" w:space="0"/>
            <w:bottom w:val="none" w:sz="0" w:space="0"/>
            <w:right w:val="none" w:sz="0" w:space="0"/>
          </w:pgBorders>
          <w:pgNumType w:fmt="decimal"/>
          <w:cols w:space="720" w:num="1"/>
          <w:docGrid w:linePitch="286" w:charSpace="0"/>
        </w:sectPr>
      </w:pPr>
      <w:bookmarkStart w:id="24" w:name="_Toc176085606"/>
    </w:p>
    <w:p>
      <w:pPr>
        <w:pStyle w:val="3"/>
        <w:spacing w:line="360" w:lineRule="auto"/>
        <w:jc w:val="left"/>
        <w:rPr>
          <w:rFonts w:asciiTheme="minorEastAsia" w:hAnsiTheme="minorEastAsia" w:eastAsiaTheme="minorEastAsia"/>
          <w:b w:val="0"/>
          <w:color w:val="000000"/>
          <w:sz w:val="24"/>
          <w:szCs w:val="24"/>
        </w:rPr>
      </w:pPr>
      <w:bookmarkStart w:id="25" w:name="_Toc6484"/>
      <w:r>
        <w:rPr>
          <w:rFonts w:hint="eastAsia" w:asciiTheme="minorEastAsia" w:hAnsiTheme="minorEastAsia" w:eastAsiaTheme="minorEastAsia"/>
          <w:b w:val="0"/>
          <w:color w:val="000000"/>
          <w:sz w:val="24"/>
          <w:szCs w:val="24"/>
        </w:rPr>
        <w:t>附件 1-1：投标意向确认书格式</w:t>
      </w:r>
      <w:bookmarkEnd w:id="24"/>
      <w:bookmarkEnd w:id="25"/>
    </w:p>
    <w:p>
      <w:pPr>
        <w:spacing w:line="360" w:lineRule="auto"/>
        <w:rPr>
          <w:rFonts w:asciiTheme="minorEastAsia" w:hAnsiTheme="minorEastAsia" w:eastAsiaTheme="minorEastAsia"/>
          <w:color w:val="000000"/>
          <w:szCs w:val="24"/>
        </w:rPr>
      </w:pPr>
      <w:r>
        <w:rPr>
          <w:rFonts w:hint="eastAsia" w:asciiTheme="minorEastAsia" w:hAnsiTheme="minorEastAsia" w:eastAsiaTheme="minorEastAsia"/>
          <w:bCs/>
          <w:color w:val="000000"/>
          <w:szCs w:val="24"/>
        </w:rPr>
        <w:t>发至：</w:t>
      </w:r>
      <w:r>
        <w:rPr>
          <w:rFonts w:hint="eastAsia" w:asciiTheme="minorEastAsia" w:hAnsiTheme="minorEastAsia" w:eastAsiaTheme="minorEastAsia"/>
          <w:color w:val="000000"/>
          <w:szCs w:val="24"/>
        </w:rPr>
        <w:t>深</w:t>
      </w:r>
      <w:r>
        <w:rPr>
          <w:rFonts w:asciiTheme="minorEastAsia" w:hAnsiTheme="minorEastAsia" w:eastAsiaTheme="minorEastAsia"/>
          <w:color w:val="000000"/>
          <w:szCs w:val="24"/>
        </w:rPr>
        <w:t>圳</w:t>
      </w:r>
      <w:r>
        <w:rPr>
          <w:rFonts w:hint="eastAsia" w:asciiTheme="minorEastAsia" w:hAnsiTheme="minorEastAsia" w:eastAsiaTheme="minorEastAsia"/>
          <w:color w:val="000000"/>
          <w:szCs w:val="24"/>
        </w:rPr>
        <w:t>市</w:t>
      </w:r>
      <w:r>
        <w:rPr>
          <w:rFonts w:asciiTheme="minorEastAsia" w:hAnsiTheme="minorEastAsia" w:eastAsiaTheme="minorEastAsia"/>
          <w:color w:val="000000"/>
          <w:szCs w:val="24"/>
        </w:rPr>
        <w:t>龙岗区坪地</w:t>
      </w:r>
      <w:r>
        <w:rPr>
          <w:rFonts w:hint="eastAsia" w:asciiTheme="minorEastAsia" w:hAnsiTheme="minorEastAsia" w:eastAsiaTheme="minorEastAsia"/>
          <w:color w:val="000000"/>
          <w:szCs w:val="24"/>
        </w:rPr>
        <w:t>街道</w:t>
      </w:r>
      <w:r>
        <w:rPr>
          <w:rFonts w:asciiTheme="minorEastAsia" w:hAnsiTheme="minorEastAsia" w:eastAsiaTheme="minorEastAsia"/>
          <w:color w:val="000000"/>
          <w:szCs w:val="24"/>
        </w:rPr>
        <w:t>朗坤</w:t>
      </w:r>
      <w:r>
        <w:rPr>
          <w:rFonts w:hint="eastAsia" w:asciiTheme="minorEastAsia" w:hAnsiTheme="minorEastAsia" w:eastAsiaTheme="minorEastAsia"/>
          <w:color w:val="000000"/>
          <w:szCs w:val="24"/>
        </w:rPr>
        <w:t>科技</w:t>
      </w:r>
      <w:r>
        <w:rPr>
          <w:rFonts w:asciiTheme="minorEastAsia" w:hAnsiTheme="minorEastAsia" w:eastAsiaTheme="minorEastAsia"/>
          <w:color w:val="000000"/>
          <w:szCs w:val="24"/>
        </w:rPr>
        <w:t>园</w:t>
      </w:r>
      <w:r>
        <w:rPr>
          <w:rFonts w:hint="eastAsia" w:asciiTheme="minorEastAsia" w:hAnsiTheme="minorEastAsia" w:eastAsiaTheme="minorEastAsia"/>
          <w:color w:val="000000"/>
          <w:szCs w:val="24"/>
        </w:rPr>
        <w:t>1</w:t>
      </w:r>
      <w:r>
        <w:rPr>
          <w:rFonts w:asciiTheme="minorEastAsia" w:hAnsiTheme="minorEastAsia" w:eastAsiaTheme="minorEastAsia"/>
          <w:color w:val="000000"/>
          <w:szCs w:val="24"/>
        </w:rPr>
        <w:t>0</w:t>
      </w:r>
      <w:r>
        <w:rPr>
          <w:rFonts w:hint="eastAsia" w:asciiTheme="minorEastAsia" w:hAnsiTheme="minorEastAsia" w:eastAsiaTheme="minorEastAsia"/>
          <w:color w:val="000000"/>
          <w:szCs w:val="24"/>
        </w:rPr>
        <w:t>楼</w:t>
      </w:r>
      <w:r>
        <w:rPr>
          <w:rFonts w:hint="eastAsia" w:asciiTheme="minorEastAsia" w:hAnsiTheme="minorEastAsia" w:eastAsiaTheme="minorEastAsia"/>
          <w:color w:val="FF0000"/>
          <w:szCs w:val="24"/>
        </w:rPr>
        <w:t xml:space="preserve"> </w:t>
      </w:r>
      <w:r>
        <w:rPr>
          <w:rFonts w:hint="eastAsia" w:asciiTheme="minorEastAsia" w:hAnsiTheme="minorEastAsia" w:eastAsiaTheme="minorEastAsia"/>
          <w:color w:val="000000"/>
          <w:szCs w:val="24"/>
        </w:rPr>
        <w:t xml:space="preserve"> </w:t>
      </w:r>
      <w:r>
        <w:rPr>
          <w:rFonts w:asciiTheme="minorEastAsia" w:hAnsiTheme="minorEastAsia" w:eastAsiaTheme="minorEastAsia"/>
          <w:color w:val="000000"/>
          <w:szCs w:val="24"/>
        </w:rPr>
        <w:t xml:space="preserve">       </w:t>
      </w:r>
      <w:r>
        <w:rPr>
          <w:rFonts w:hint="eastAsia" w:asciiTheme="minorEastAsia" w:hAnsiTheme="minorEastAsia" w:eastAsiaTheme="minorEastAsia"/>
          <w:bCs/>
          <w:color w:val="000000"/>
          <w:szCs w:val="24"/>
        </w:rPr>
        <w:t>发自：</w:t>
      </w:r>
      <w:r>
        <w:rPr>
          <w:rFonts w:hint="eastAsia" w:asciiTheme="minorEastAsia" w:hAnsiTheme="minorEastAsia" w:eastAsiaTheme="minorEastAsia"/>
          <w:color w:val="000000"/>
          <w:szCs w:val="24"/>
        </w:rPr>
        <w:t>投标商地址</w:t>
      </w:r>
    </w:p>
    <w:p>
      <w:pPr>
        <w:spacing w:line="360" w:lineRule="auto"/>
        <w:ind w:firstLine="787" w:firstLineChars="328"/>
        <w:rPr>
          <w:rFonts w:asciiTheme="minorEastAsia" w:hAnsiTheme="minorEastAsia" w:eastAsiaTheme="minorEastAsia"/>
          <w:color w:val="000000"/>
          <w:szCs w:val="24"/>
        </w:rPr>
      </w:pPr>
      <w:r>
        <w:rPr>
          <w:rFonts w:hint="eastAsia" w:ascii="Arial" w:hAnsi="Arial" w:eastAsia="宋体" w:cs="Arial"/>
          <w:b w:val="0"/>
          <w:bCs w:val="0"/>
          <w:i w:val="0"/>
          <w:iCs w:val="0"/>
          <w:caps w:val="0"/>
          <w:color w:val="auto"/>
          <w:spacing w:val="0"/>
          <w:sz w:val="24"/>
          <w:szCs w:val="24"/>
        </w:rPr>
        <w:t>深圳市必尚供应链有限公司</w:t>
      </w:r>
      <w:r>
        <w:rPr>
          <w:rFonts w:hint="eastAsia" w:asciiTheme="minorEastAsia" w:hAnsiTheme="minorEastAsia" w:eastAsiaTheme="minorEastAsia"/>
          <w:color w:val="auto"/>
          <w:szCs w:val="24"/>
        </w:rPr>
        <w:t xml:space="preserve"> </w:t>
      </w:r>
      <w:r>
        <w:rPr>
          <w:rFonts w:hint="eastAsia" w:asciiTheme="minorEastAsia" w:hAnsiTheme="minorEastAsia" w:eastAsiaTheme="minorEastAsia"/>
          <w:color w:val="000000"/>
          <w:szCs w:val="24"/>
        </w:rPr>
        <w:t xml:space="preserve">        </w:t>
      </w:r>
      <w:r>
        <w:rPr>
          <w:rFonts w:hint="eastAsia" w:asciiTheme="minorEastAsia" w:hAnsiTheme="minorEastAsia" w:eastAsiaTheme="minorEastAsia"/>
          <w:color w:val="000000"/>
          <w:szCs w:val="24"/>
          <w:lang w:val="en-US" w:eastAsia="zh-CN"/>
        </w:rPr>
        <w:t xml:space="preserve">         </w:t>
      </w:r>
      <w:r>
        <w:rPr>
          <w:rFonts w:hint="eastAsia" w:asciiTheme="minorEastAsia" w:hAnsiTheme="minorEastAsia" w:eastAsiaTheme="minorEastAsia"/>
          <w:color w:val="000000"/>
          <w:szCs w:val="24"/>
        </w:rPr>
        <w:t xml:space="preserve">  投标商名称：</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u w:val="single"/>
        </w:rPr>
      </w:pPr>
      <w:r>
        <w:rPr>
          <w:rFonts w:hint="eastAsia" w:asciiTheme="minorEastAsia" w:hAnsiTheme="minorEastAsia" w:eastAsiaTheme="minorEastAsia"/>
          <w:color w:val="000000"/>
          <w:szCs w:val="24"/>
        </w:rPr>
        <w:t>收件人：</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u w:val="single"/>
          <w:lang w:val="en-US" w:eastAsia="zh-CN"/>
        </w:rPr>
        <w:t>庞天奇</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发件人：</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职务：</w:t>
      </w:r>
      <w:r>
        <w:rPr>
          <w:rFonts w:hint="eastAsia" w:asciiTheme="minorEastAsia" w:hAnsiTheme="minorEastAsia" w:eastAsiaTheme="minorEastAsia"/>
          <w:color w:val="000000"/>
          <w:szCs w:val="24"/>
          <w:u w:val="single"/>
        </w:rPr>
        <w:t xml:space="preserve">  采购</w:t>
      </w:r>
      <w:r>
        <w:rPr>
          <w:rFonts w:asciiTheme="minorEastAsia" w:hAnsiTheme="minorEastAsia" w:eastAsiaTheme="minorEastAsia"/>
          <w:color w:val="000000"/>
          <w:szCs w:val="24"/>
          <w:u w:val="single"/>
        </w:rPr>
        <w:t>工程师</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w:t>
      </w:r>
      <w:r>
        <w:rPr>
          <w:rFonts w:asciiTheme="minorEastAsia" w:hAnsiTheme="minorEastAsia" w:eastAsiaTheme="minorEastAsia"/>
          <w:color w:val="000000"/>
          <w:szCs w:val="24"/>
        </w:rPr>
        <w:t xml:space="preserve"> </w:t>
      </w:r>
      <w:r>
        <w:rPr>
          <w:rFonts w:hint="eastAsia" w:asciiTheme="minorEastAsia" w:hAnsiTheme="minorEastAsia" w:eastAsiaTheme="minorEastAsia"/>
          <w:color w:val="000000"/>
          <w:szCs w:val="24"/>
        </w:rPr>
        <w:t>职务：</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u w:val="single"/>
        </w:rPr>
      </w:pPr>
      <w:r>
        <w:rPr>
          <w:rFonts w:hint="eastAsia" w:asciiTheme="minorEastAsia" w:hAnsiTheme="minorEastAsia" w:eastAsiaTheme="minorEastAsia"/>
          <w:color w:val="000000"/>
          <w:szCs w:val="24"/>
        </w:rPr>
        <w:t>电话：</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u w:val="single"/>
          <w:lang w:val="en-US" w:eastAsia="zh-CN"/>
        </w:rPr>
        <w:t>13674488122</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电话：</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rPr>
      </w:pPr>
      <w:r>
        <w:rPr>
          <w:rFonts w:hint="eastAsia" w:asciiTheme="minorEastAsia" w:hAnsiTheme="minorEastAsia" w:eastAsiaTheme="minorEastAsia"/>
          <w:color w:val="000000"/>
          <w:szCs w:val="24"/>
        </w:rPr>
        <w:t>传真：</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传真：</w:t>
      </w:r>
      <w:r>
        <w:rPr>
          <w:rFonts w:hint="eastAsia" w:asciiTheme="minorEastAsia" w:hAnsiTheme="minorEastAsia" w:eastAsiaTheme="minorEastAsia"/>
          <w:color w:val="000000"/>
          <w:szCs w:val="24"/>
          <w:u w:val="single"/>
        </w:rPr>
        <w:t xml:space="preserve">                     </w:t>
      </w:r>
    </w:p>
    <w:p>
      <w:pPr>
        <w:spacing w:line="360" w:lineRule="auto"/>
        <w:ind w:firstLine="480" w:firstLineChars="200"/>
        <w:jc w:val="center"/>
        <w:rPr>
          <w:rFonts w:asciiTheme="minorEastAsia" w:hAnsiTheme="minorEastAsia" w:eastAsiaTheme="minorEastAsia"/>
          <w:color w:val="000000"/>
          <w:szCs w:val="24"/>
        </w:rPr>
      </w:pPr>
    </w:p>
    <w:p>
      <w:pPr>
        <w:spacing w:line="360" w:lineRule="auto"/>
        <w:ind w:firstLine="480" w:firstLineChars="20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投标意向确认书</w:t>
      </w:r>
    </w:p>
    <w:p>
      <w:pPr>
        <w:spacing w:line="360" w:lineRule="auto"/>
        <w:rPr>
          <w:rFonts w:asciiTheme="minorEastAsia" w:hAnsiTheme="minorEastAsia" w:eastAsiaTheme="minorEastAsia"/>
          <w:bCs/>
          <w:color w:val="000000"/>
          <w:szCs w:val="24"/>
        </w:rPr>
      </w:pPr>
    </w:p>
    <w:p>
      <w:pPr>
        <w:spacing w:line="360" w:lineRule="auto"/>
        <w:rPr>
          <w:rFonts w:asciiTheme="minorEastAsia" w:hAnsiTheme="minorEastAsia" w:eastAsiaTheme="minorEastAsia"/>
          <w:color w:val="000000"/>
          <w:szCs w:val="24"/>
        </w:rPr>
      </w:pPr>
    </w:p>
    <w:p>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color w:val="000000"/>
          <w:szCs w:val="24"/>
        </w:rPr>
        <w:t>兹声明我方收到了</w:t>
      </w:r>
      <w:r>
        <w:rPr>
          <w:rFonts w:hint="eastAsia" w:asciiTheme="minorEastAsia" w:hAnsiTheme="minorEastAsia" w:eastAsiaTheme="minorEastAsia"/>
          <w:color w:val="000000"/>
          <w:szCs w:val="24"/>
          <w:u w:val="single"/>
          <w:lang w:val="en-US" w:eastAsia="zh-CN"/>
        </w:rPr>
        <w:t xml:space="preserve"> </w:t>
      </w:r>
      <w:r>
        <w:rPr>
          <w:rFonts w:hint="eastAsia" w:ascii="宋体" w:hAnsi="宋体" w:eastAsia="宋体" w:cs="宋体"/>
          <w:i w:val="0"/>
          <w:iCs w:val="0"/>
          <w:caps w:val="0"/>
          <w:color w:val="000000"/>
          <w:spacing w:val="0"/>
          <w:sz w:val="24"/>
          <w:szCs w:val="24"/>
          <w:u w:val="single"/>
        </w:rPr>
        <w:t>年产260吨母乳低聚糖建设项目</w:t>
      </w:r>
      <w:r>
        <w:rPr>
          <w:rFonts w:hint="eastAsia" w:ascii="宋体" w:hAnsi="宋体" w:eastAsia="宋体" w:cs="宋体"/>
          <w:i w:val="0"/>
          <w:iCs w:val="0"/>
          <w:caps w:val="0"/>
          <w:color w:val="000000"/>
          <w:spacing w:val="0"/>
          <w:sz w:val="24"/>
          <w:szCs w:val="24"/>
          <w:u w:val="single"/>
          <w:lang w:val="en-US" w:eastAsia="zh-CN"/>
        </w:rPr>
        <w:t>连消系统</w:t>
      </w:r>
      <w:r>
        <w:rPr>
          <w:rFonts w:hint="eastAsia" w:ascii="宋体" w:hAnsi="宋体" w:eastAsia="宋体" w:cs="宋体"/>
          <w:color w:val="auto"/>
          <w:szCs w:val="24"/>
          <w:u w:val="single"/>
        </w:rPr>
        <w:t>采购</w:t>
      </w:r>
      <w:r>
        <w:rPr>
          <w:rFonts w:hint="eastAsia" w:ascii="宋体" w:hAnsi="宋体" w:eastAsia="宋体" w:cs="宋体"/>
          <w:color w:val="0000FF"/>
          <w:szCs w:val="24"/>
          <w:u w:val="single"/>
          <w:lang w:val="en-US" w:eastAsia="zh-CN"/>
        </w:rPr>
        <w:t xml:space="preserve"> </w:t>
      </w:r>
      <w:r>
        <w:rPr>
          <w:rFonts w:hint="eastAsia" w:asciiTheme="minorEastAsia" w:hAnsiTheme="minorEastAsia" w:eastAsiaTheme="minorEastAsia"/>
          <w:color w:val="000000"/>
          <w:szCs w:val="24"/>
        </w:rPr>
        <w:t>的完整招标文件</w:t>
      </w:r>
      <w:r>
        <w:rPr>
          <w:rFonts w:asciiTheme="minorEastAsia" w:hAnsiTheme="minorEastAsia" w:eastAsiaTheme="minorEastAsia"/>
          <w:color w:val="auto"/>
          <w:szCs w:val="24"/>
        </w:rPr>
        <w:t>(</w:t>
      </w:r>
      <w:r>
        <w:rPr>
          <w:rFonts w:hint="eastAsia" w:asciiTheme="minorEastAsia" w:hAnsiTheme="minorEastAsia" w:eastAsiaTheme="minorEastAsia"/>
          <w:color w:val="auto"/>
          <w:szCs w:val="24"/>
          <w:highlight w:val="none"/>
        </w:rPr>
        <w:t>招标编号：</w:t>
      </w:r>
      <w:r>
        <w:rPr>
          <w:rFonts w:hint="eastAsia" w:asciiTheme="minorEastAsia" w:hAnsiTheme="minorEastAsia" w:eastAsiaTheme="minorEastAsia"/>
          <w:b w:val="0"/>
          <w:bCs/>
          <w:color w:val="auto"/>
          <w:sz w:val="24"/>
          <w:szCs w:val="24"/>
          <w:highlight w:val="none"/>
        </w:rPr>
        <w:t>ITB-LK-ZHHMO-CG-ZB-030</w:t>
      </w:r>
      <w:r>
        <w:rPr>
          <w:rFonts w:hint="eastAsia" w:asciiTheme="minorEastAsia" w:hAnsiTheme="minorEastAsia" w:eastAsiaTheme="minorEastAsia"/>
          <w:color w:val="auto"/>
          <w:szCs w:val="24"/>
        </w:rPr>
        <w:t>)。</w:t>
      </w:r>
    </w:p>
    <w:p>
      <w:pPr>
        <w:spacing w:line="360" w:lineRule="auto"/>
        <w:ind w:firstLine="48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我方在此确认，将（选择1或2）：</w:t>
      </w:r>
    </w:p>
    <w:p>
      <w:pPr>
        <w:spacing w:line="360" w:lineRule="auto"/>
        <w:ind w:left="960" w:leftChars="400"/>
        <w:rPr>
          <w:rFonts w:asciiTheme="minorEastAsia" w:hAnsiTheme="minorEastAsia" w:eastAsiaTheme="minorEastAsia"/>
          <w:color w:val="000000"/>
          <w:szCs w:val="24"/>
        </w:rPr>
      </w:pPr>
      <w:r>
        <w:rPr>
          <w:rFonts w:asciiTheme="minorEastAsia" w:hAnsiTheme="minorEastAsia" w:eastAsiaTheme="minorEastAsia"/>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color w:val="000000"/>
          <w:szCs w:val="24"/>
        </w:rPr>
        <w:t>1不参与本次招标，因为_________________________________。</w:t>
      </w:r>
    </w:p>
    <w:p>
      <w:pPr>
        <w:spacing w:line="360" w:lineRule="auto"/>
        <w:ind w:left="960" w:leftChars="400"/>
        <w:rPr>
          <w:rFonts w:asciiTheme="minorEastAsia" w:hAnsiTheme="minorEastAsia" w:eastAsiaTheme="minorEastAsia"/>
          <w:color w:val="000000"/>
          <w:szCs w:val="24"/>
        </w:rPr>
      </w:pPr>
      <w:r>
        <w:rPr>
          <w:rFonts w:asciiTheme="minorEastAsia" w:hAnsiTheme="minorEastAsia" w:eastAsiaTheme="minorEastAsia"/>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color w:val="000000"/>
          <w:szCs w:val="24"/>
        </w:rPr>
        <w:t>2按招标文件的要求编制投标文件，并按规定的日期和时间提交我们的投标文件。</w:t>
      </w:r>
    </w:p>
    <w:p>
      <w:pPr>
        <w:pStyle w:val="28"/>
        <w:spacing w:line="360" w:lineRule="auto"/>
        <w:ind w:firstLine="480"/>
        <w:jc w:val="both"/>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 注：确认办法是在以上数字前的方框内划</w:t>
      </w:r>
      <w:r>
        <w:rPr>
          <w:rFonts w:hint="eastAsia" w:asciiTheme="minorEastAsia" w:hAnsiTheme="minorEastAsia" w:eastAsiaTheme="minorEastAsia"/>
          <w:color w:val="000000"/>
          <w:sz w:val="24"/>
          <w:szCs w:val="24"/>
        </w:rPr>
        <w:sym w:font="Symbol" w:char="F0D6"/>
      </w:r>
      <w:r>
        <w:rPr>
          <w:rFonts w:hint="eastAsia" w:asciiTheme="minorEastAsia" w:hAnsiTheme="minorEastAsia" w:eastAsiaTheme="minorEastAsia"/>
          <w:color w:val="000000"/>
          <w:sz w:val="24"/>
          <w:szCs w:val="24"/>
        </w:rPr>
        <w:t xml:space="preserve">  。</w:t>
      </w:r>
    </w:p>
    <w:p>
      <w:pPr>
        <w:spacing w:line="360" w:lineRule="auto"/>
        <w:ind w:firstLine="480"/>
        <w:rPr>
          <w:rFonts w:asciiTheme="minorEastAsia" w:hAnsiTheme="minorEastAsia" w:eastAsiaTheme="minorEastAsia"/>
          <w:color w:val="000000"/>
          <w:szCs w:val="24"/>
        </w:rPr>
      </w:pPr>
    </w:p>
    <w:p>
      <w:pPr>
        <w:spacing w:line="360" w:lineRule="auto"/>
        <w:ind w:firstLine="480"/>
        <w:rPr>
          <w:rFonts w:asciiTheme="minorEastAsia" w:hAnsiTheme="minorEastAsia" w:eastAsiaTheme="minorEastAsia"/>
          <w:color w:val="000000"/>
          <w:szCs w:val="24"/>
        </w:rPr>
      </w:pPr>
    </w:p>
    <w:p>
      <w:pPr>
        <w:spacing w:line="360" w:lineRule="auto"/>
        <w:ind w:left="6264" w:leftChars="2610" w:firstLine="720" w:firstLineChars="300"/>
        <w:rPr>
          <w:rFonts w:asciiTheme="minorEastAsia" w:hAnsiTheme="minorEastAsia" w:eastAsiaTheme="minorEastAsia"/>
          <w:color w:val="000000"/>
          <w:szCs w:val="24"/>
        </w:rPr>
      </w:pPr>
    </w:p>
    <w:p>
      <w:pPr>
        <w:spacing w:line="360" w:lineRule="auto"/>
        <w:ind w:left="6264" w:leftChars="2610" w:firstLine="720" w:firstLineChars="300"/>
        <w:rPr>
          <w:rFonts w:asciiTheme="minorEastAsia" w:hAnsiTheme="minorEastAsia" w:eastAsiaTheme="minorEastAsia"/>
          <w:color w:val="000000"/>
          <w:szCs w:val="24"/>
        </w:rPr>
      </w:pPr>
    </w:p>
    <w:p>
      <w:pPr>
        <w:spacing w:line="360" w:lineRule="auto"/>
        <w:ind w:left="6264" w:leftChars="2610" w:firstLine="720" w:firstLineChars="30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签章：</w:t>
      </w:r>
      <w:r>
        <w:rPr>
          <w:rFonts w:hint="eastAsia" w:asciiTheme="minorEastAsia" w:hAnsiTheme="minorEastAsia" w:eastAsiaTheme="minorEastAsia"/>
          <w:color w:val="000000"/>
          <w:szCs w:val="24"/>
          <w:u w:val="single"/>
        </w:rPr>
        <w:t xml:space="preserve">               </w:t>
      </w:r>
    </w:p>
    <w:p>
      <w:pPr>
        <w:spacing w:line="360" w:lineRule="auto"/>
        <w:ind w:left="6264" w:leftChars="2610" w:firstLine="720" w:firstLineChars="300"/>
        <w:rPr>
          <w:rFonts w:asciiTheme="minorEastAsia" w:hAnsiTheme="minorEastAsia" w:eastAsiaTheme="minorEastAsia"/>
          <w:color w:val="000000"/>
          <w:szCs w:val="24"/>
        </w:rPr>
      </w:pPr>
    </w:p>
    <w:p>
      <w:pPr>
        <w:spacing w:line="360" w:lineRule="auto"/>
        <w:ind w:left="6264" w:leftChars="2610" w:firstLine="720" w:firstLineChars="30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日期：</w:t>
      </w:r>
      <w:r>
        <w:rPr>
          <w:rFonts w:hint="eastAsia" w:asciiTheme="minorEastAsia" w:hAnsiTheme="minorEastAsia" w:eastAsiaTheme="minorEastAsia"/>
          <w:color w:val="000000"/>
          <w:szCs w:val="24"/>
          <w:u w:val="single"/>
        </w:rPr>
        <w:t xml:space="preserve">               </w:t>
      </w:r>
    </w:p>
    <w:p>
      <w:pPr>
        <w:pStyle w:val="3"/>
        <w:spacing w:line="360" w:lineRule="auto"/>
        <w:jc w:val="left"/>
        <w:rPr>
          <w:rFonts w:asciiTheme="minorEastAsia" w:hAnsiTheme="minorEastAsia" w:eastAsiaTheme="minorEastAsia"/>
          <w:b w:val="0"/>
          <w:color w:val="000000"/>
          <w:sz w:val="24"/>
          <w:szCs w:val="24"/>
        </w:rPr>
      </w:pPr>
      <w:r>
        <w:rPr>
          <w:rFonts w:asciiTheme="minorEastAsia" w:hAnsiTheme="minorEastAsia" w:eastAsiaTheme="minorEastAsia"/>
          <w:b w:val="0"/>
          <w:color w:val="000000"/>
          <w:sz w:val="24"/>
          <w:szCs w:val="24"/>
        </w:rPr>
        <w:br w:type="page"/>
      </w:r>
      <w:bookmarkStart w:id="26" w:name="_Toc174340230"/>
      <w:bookmarkStart w:id="27" w:name="_Toc174978534"/>
      <w:bookmarkStart w:id="28" w:name="_Toc31518"/>
      <w:bookmarkStart w:id="29" w:name="_Toc176085607"/>
      <w:r>
        <w:rPr>
          <w:rFonts w:hint="eastAsia" w:asciiTheme="minorEastAsia" w:hAnsiTheme="minorEastAsia" w:eastAsiaTheme="minorEastAsia"/>
          <w:b w:val="0"/>
          <w:color w:val="000000"/>
          <w:sz w:val="24"/>
          <w:szCs w:val="24"/>
        </w:rPr>
        <w:t>附件 1-2：投标联系人确认书格式</w:t>
      </w:r>
      <w:bookmarkEnd w:id="26"/>
      <w:bookmarkEnd w:id="27"/>
      <w:bookmarkEnd w:id="28"/>
      <w:bookmarkEnd w:id="29"/>
    </w:p>
    <w:p>
      <w:pPr>
        <w:spacing w:line="360" w:lineRule="auto"/>
        <w:rPr>
          <w:rFonts w:asciiTheme="minorEastAsia" w:hAnsiTheme="minorEastAsia" w:eastAsiaTheme="minorEastAsia"/>
          <w:color w:val="000000"/>
          <w:szCs w:val="24"/>
        </w:rPr>
      </w:pPr>
      <w:r>
        <w:rPr>
          <w:rFonts w:hint="eastAsia" w:asciiTheme="minorEastAsia" w:hAnsiTheme="minorEastAsia" w:eastAsiaTheme="minorEastAsia"/>
          <w:bCs/>
          <w:color w:val="000000"/>
          <w:szCs w:val="24"/>
        </w:rPr>
        <w:t>发至：</w:t>
      </w:r>
      <w:r>
        <w:rPr>
          <w:rFonts w:hint="eastAsia" w:asciiTheme="minorEastAsia" w:hAnsiTheme="minorEastAsia" w:eastAsiaTheme="minorEastAsia"/>
          <w:color w:val="000000"/>
          <w:szCs w:val="24"/>
        </w:rPr>
        <w:t>深</w:t>
      </w:r>
      <w:r>
        <w:rPr>
          <w:rFonts w:asciiTheme="minorEastAsia" w:hAnsiTheme="minorEastAsia" w:eastAsiaTheme="minorEastAsia"/>
          <w:color w:val="000000"/>
          <w:szCs w:val="24"/>
        </w:rPr>
        <w:t>圳</w:t>
      </w:r>
      <w:r>
        <w:rPr>
          <w:rFonts w:hint="eastAsia" w:asciiTheme="minorEastAsia" w:hAnsiTheme="minorEastAsia" w:eastAsiaTheme="minorEastAsia"/>
          <w:color w:val="000000"/>
          <w:szCs w:val="24"/>
        </w:rPr>
        <w:t>市</w:t>
      </w:r>
      <w:r>
        <w:rPr>
          <w:rFonts w:asciiTheme="minorEastAsia" w:hAnsiTheme="minorEastAsia" w:eastAsiaTheme="minorEastAsia"/>
          <w:color w:val="000000"/>
          <w:szCs w:val="24"/>
        </w:rPr>
        <w:t>龙岗区坪地</w:t>
      </w:r>
      <w:r>
        <w:rPr>
          <w:rFonts w:hint="eastAsia" w:asciiTheme="minorEastAsia" w:hAnsiTheme="minorEastAsia" w:eastAsiaTheme="minorEastAsia"/>
          <w:color w:val="000000"/>
          <w:szCs w:val="24"/>
        </w:rPr>
        <w:t>街道</w:t>
      </w:r>
      <w:r>
        <w:rPr>
          <w:rFonts w:asciiTheme="minorEastAsia" w:hAnsiTheme="minorEastAsia" w:eastAsiaTheme="minorEastAsia"/>
          <w:color w:val="000000"/>
          <w:szCs w:val="24"/>
        </w:rPr>
        <w:t>朗坤</w:t>
      </w:r>
      <w:r>
        <w:rPr>
          <w:rFonts w:hint="eastAsia" w:asciiTheme="minorEastAsia" w:hAnsiTheme="minorEastAsia" w:eastAsiaTheme="minorEastAsia"/>
          <w:color w:val="000000"/>
          <w:szCs w:val="24"/>
        </w:rPr>
        <w:t>科技</w:t>
      </w:r>
      <w:r>
        <w:rPr>
          <w:rFonts w:asciiTheme="minorEastAsia" w:hAnsiTheme="minorEastAsia" w:eastAsiaTheme="minorEastAsia"/>
          <w:color w:val="000000"/>
          <w:szCs w:val="24"/>
        </w:rPr>
        <w:t>园</w:t>
      </w:r>
      <w:r>
        <w:rPr>
          <w:rFonts w:hint="eastAsia" w:asciiTheme="minorEastAsia" w:hAnsiTheme="minorEastAsia" w:eastAsiaTheme="minorEastAsia"/>
          <w:color w:val="000000"/>
          <w:szCs w:val="24"/>
        </w:rPr>
        <w:t>1</w:t>
      </w:r>
      <w:r>
        <w:rPr>
          <w:rFonts w:asciiTheme="minorEastAsia" w:hAnsiTheme="minorEastAsia" w:eastAsiaTheme="minorEastAsia"/>
          <w:color w:val="000000"/>
          <w:szCs w:val="24"/>
        </w:rPr>
        <w:t>0</w:t>
      </w:r>
      <w:r>
        <w:rPr>
          <w:rFonts w:hint="eastAsia" w:asciiTheme="minorEastAsia" w:hAnsiTheme="minorEastAsia" w:eastAsiaTheme="minorEastAsia"/>
          <w:color w:val="000000"/>
          <w:szCs w:val="24"/>
        </w:rPr>
        <w:t>楼</w:t>
      </w:r>
      <w:r>
        <w:rPr>
          <w:rFonts w:hint="eastAsia" w:asciiTheme="minorEastAsia" w:hAnsiTheme="minorEastAsia" w:eastAsiaTheme="minorEastAsia"/>
          <w:color w:val="FF0000"/>
          <w:szCs w:val="24"/>
        </w:rPr>
        <w:t xml:space="preserve"> </w:t>
      </w:r>
      <w:r>
        <w:rPr>
          <w:rFonts w:hint="eastAsia" w:asciiTheme="minorEastAsia" w:hAnsiTheme="minorEastAsia" w:eastAsiaTheme="minorEastAsia"/>
          <w:color w:val="000000"/>
          <w:szCs w:val="24"/>
        </w:rPr>
        <w:t xml:space="preserve"> </w:t>
      </w:r>
      <w:r>
        <w:rPr>
          <w:rFonts w:asciiTheme="minorEastAsia" w:hAnsiTheme="minorEastAsia" w:eastAsiaTheme="minorEastAsia"/>
          <w:color w:val="000000"/>
          <w:szCs w:val="24"/>
        </w:rPr>
        <w:t xml:space="preserve">        </w:t>
      </w:r>
      <w:r>
        <w:rPr>
          <w:rFonts w:hint="eastAsia" w:asciiTheme="minorEastAsia" w:hAnsiTheme="minorEastAsia" w:eastAsiaTheme="minorEastAsia"/>
          <w:bCs/>
          <w:color w:val="000000"/>
          <w:szCs w:val="24"/>
        </w:rPr>
        <w:t>发自：</w:t>
      </w:r>
      <w:r>
        <w:rPr>
          <w:rFonts w:hint="eastAsia" w:asciiTheme="minorEastAsia" w:hAnsiTheme="minorEastAsia" w:eastAsiaTheme="minorEastAsia"/>
          <w:color w:val="000000"/>
          <w:szCs w:val="24"/>
        </w:rPr>
        <w:t>投标商地址</w:t>
      </w:r>
    </w:p>
    <w:p>
      <w:pPr>
        <w:spacing w:line="360" w:lineRule="auto"/>
        <w:ind w:firstLine="787" w:firstLineChars="328"/>
        <w:rPr>
          <w:rFonts w:asciiTheme="minorEastAsia" w:hAnsiTheme="minorEastAsia" w:eastAsiaTheme="minorEastAsia"/>
          <w:color w:val="000000"/>
          <w:szCs w:val="24"/>
        </w:rPr>
      </w:pPr>
      <w:r>
        <w:rPr>
          <w:rFonts w:hint="eastAsia" w:ascii="Arial" w:hAnsi="Arial" w:eastAsia="宋体" w:cs="Arial"/>
          <w:b w:val="0"/>
          <w:bCs w:val="0"/>
          <w:i w:val="0"/>
          <w:iCs w:val="0"/>
          <w:caps w:val="0"/>
          <w:color w:val="auto"/>
          <w:spacing w:val="0"/>
          <w:sz w:val="24"/>
          <w:szCs w:val="24"/>
        </w:rPr>
        <w:t>深圳市必尚供应链有限公司</w:t>
      </w:r>
      <w:r>
        <w:rPr>
          <w:rFonts w:hint="eastAsia" w:ascii="Arial" w:hAnsi="Arial" w:eastAsia="宋体" w:cs="Arial"/>
          <w:b w:val="0"/>
          <w:bCs w:val="0"/>
          <w:i w:val="0"/>
          <w:iCs w:val="0"/>
          <w:caps w:val="0"/>
          <w:color w:val="auto"/>
          <w:spacing w:val="0"/>
          <w:sz w:val="24"/>
          <w:szCs w:val="24"/>
          <w:lang w:val="en-US" w:eastAsia="zh-CN"/>
        </w:rPr>
        <w:t xml:space="preserve">      </w:t>
      </w:r>
      <w:r>
        <w:rPr>
          <w:rFonts w:hint="eastAsia" w:asciiTheme="minorEastAsia" w:hAnsiTheme="minorEastAsia" w:eastAsiaTheme="minorEastAsia"/>
          <w:color w:val="000000"/>
          <w:szCs w:val="24"/>
        </w:rPr>
        <w:t xml:space="preserve">               投标商名称：</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u w:val="single"/>
        </w:rPr>
      </w:pPr>
      <w:r>
        <w:rPr>
          <w:rFonts w:hint="eastAsia" w:asciiTheme="minorEastAsia" w:hAnsiTheme="minorEastAsia" w:eastAsiaTheme="minorEastAsia"/>
          <w:color w:val="000000"/>
          <w:szCs w:val="24"/>
        </w:rPr>
        <w:t>收件人：</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u w:val="single"/>
          <w:lang w:val="en-US" w:eastAsia="zh-CN"/>
        </w:rPr>
        <w:t>庞天奇</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发件人：</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职务：</w:t>
      </w:r>
      <w:r>
        <w:rPr>
          <w:rFonts w:hint="eastAsia" w:asciiTheme="minorEastAsia" w:hAnsiTheme="minorEastAsia" w:eastAsiaTheme="minorEastAsia"/>
          <w:color w:val="000000"/>
          <w:szCs w:val="24"/>
          <w:u w:val="single"/>
        </w:rPr>
        <w:t xml:space="preserve">  采购</w:t>
      </w:r>
      <w:r>
        <w:rPr>
          <w:rFonts w:asciiTheme="minorEastAsia" w:hAnsiTheme="minorEastAsia" w:eastAsiaTheme="minorEastAsia"/>
          <w:color w:val="000000"/>
          <w:szCs w:val="24"/>
          <w:u w:val="single"/>
        </w:rPr>
        <w:t>工程师</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职务：</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u w:val="single"/>
        </w:rPr>
      </w:pPr>
      <w:r>
        <w:rPr>
          <w:rFonts w:hint="eastAsia" w:asciiTheme="minorEastAsia" w:hAnsiTheme="minorEastAsia" w:eastAsiaTheme="minorEastAsia"/>
          <w:color w:val="000000"/>
          <w:szCs w:val="24"/>
        </w:rPr>
        <w:t>电话：</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u w:val="single"/>
          <w:lang w:val="en-US" w:eastAsia="zh-CN"/>
        </w:rPr>
        <w:t>13674488122</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电话：</w:t>
      </w:r>
      <w:r>
        <w:rPr>
          <w:rFonts w:hint="eastAsia" w:asciiTheme="minorEastAsia" w:hAnsiTheme="minorEastAsia" w:eastAsiaTheme="minorEastAsia"/>
          <w:color w:val="000000"/>
          <w:szCs w:val="24"/>
          <w:u w:val="single"/>
        </w:rPr>
        <w:t xml:space="preserve">                     </w:t>
      </w:r>
    </w:p>
    <w:p>
      <w:pPr>
        <w:spacing w:line="360" w:lineRule="auto"/>
        <w:ind w:firstLine="787" w:firstLineChars="328"/>
        <w:rPr>
          <w:rFonts w:asciiTheme="minorEastAsia" w:hAnsiTheme="minorEastAsia" w:eastAsiaTheme="minorEastAsia"/>
          <w:color w:val="000000"/>
          <w:szCs w:val="24"/>
        </w:rPr>
      </w:pPr>
      <w:r>
        <w:rPr>
          <w:rFonts w:hint="eastAsia" w:asciiTheme="minorEastAsia" w:hAnsiTheme="minorEastAsia" w:eastAsiaTheme="minorEastAsia"/>
          <w:color w:val="000000"/>
          <w:szCs w:val="24"/>
        </w:rPr>
        <w:t>传真：</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 xml:space="preserve">                 传真：</w:t>
      </w:r>
      <w:r>
        <w:rPr>
          <w:rFonts w:hint="eastAsia" w:asciiTheme="minorEastAsia" w:hAnsiTheme="minorEastAsia" w:eastAsiaTheme="minorEastAsia"/>
          <w:color w:val="000000"/>
          <w:szCs w:val="24"/>
          <w:u w:val="single"/>
        </w:rPr>
        <w:t xml:space="preserve">                     </w:t>
      </w:r>
    </w:p>
    <w:p>
      <w:pPr>
        <w:spacing w:line="360" w:lineRule="auto"/>
        <w:rPr>
          <w:rFonts w:asciiTheme="minorEastAsia" w:hAnsiTheme="minorEastAsia" w:eastAsiaTheme="minorEastAsia"/>
          <w:color w:val="000000"/>
          <w:szCs w:val="24"/>
        </w:rPr>
      </w:pPr>
    </w:p>
    <w:p>
      <w:pPr>
        <w:spacing w:line="360" w:lineRule="auto"/>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投标联系人确认书</w:t>
      </w:r>
    </w:p>
    <w:p>
      <w:pPr>
        <w:spacing w:line="360" w:lineRule="auto"/>
        <w:rPr>
          <w:rFonts w:asciiTheme="minorEastAsia" w:hAnsiTheme="minorEastAsia" w:eastAsiaTheme="minorEastAsia"/>
          <w:color w:val="000000"/>
          <w:szCs w:val="24"/>
        </w:rPr>
      </w:pPr>
    </w:p>
    <w:p>
      <w:pPr>
        <w:spacing w:line="360" w:lineRule="auto"/>
        <w:ind w:firstLine="480" w:firstLineChars="20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兹声明我方将按招标文件</w:t>
      </w:r>
      <w:r>
        <w:rPr>
          <w:rFonts w:asciiTheme="minorEastAsia" w:hAnsiTheme="minorEastAsia" w:eastAsiaTheme="minorEastAsia"/>
          <w:color w:val="auto"/>
          <w:szCs w:val="24"/>
        </w:rPr>
        <w:t>(</w:t>
      </w:r>
      <w:r>
        <w:rPr>
          <w:rFonts w:hint="eastAsia" w:asciiTheme="minorEastAsia" w:hAnsiTheme="minorEastAsia" w:eastAsiaTheme="minorEastAsia"/>
          <w:b w:val="0"/>
          <w:bCs w:val="0"/>
          <w:color w:val="auto"/>
          <w:sz w:val="24"/>
          <w:szCs w:val="24"/>
          <w:highlight w:val="none"/>
        </w:rPr>
        <w:t>招标编号：ITB-LK-ZHHMO-CG-ZB-030</w:t>
      </w:r>
      <w:r>
        <w:rPr>
          <w:rFonts w:hint="eastAsia" w:asciiTheme="minorEastAsia" w:hAnsiTheme="minorEastAsia" w:eastAsiaTheme="minorEastAsia"/>
          <w:color w:val="auto"/>
          <w:szCs w:val="24"/>
        </w:rPr>
        <w:t>)</w:t>
      </w:r>
      <w:r>
        <w:rPr>
          <w:rFonts w:hint="eastAsia" w:asciiTheme="minorEastAsia" w:hAnsiTheme="minorEastAsia" w:eastAsiaTheme="minorEastAsia"/>
          <w:color w:val="000000"/>
          <w:szCs w:val="24"/>
        </w:rPr>
        <w:t>的要求编制投标文件，并按规定的日期和时间提交我们的投标文件。同时，我方指定</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（先生/女士）为本次投标过程的委</w:t>
      </w:r>
      <w:r>
        <w:rPr>
          <w:rFonts w:asciiTheme="minorEastAsia" w:hAnsiTheme="minorEastAsia" w:eastAsiaTheme="minorEastAsia"/>
          <w:color w:val="000000"/>
          <w:szCs w:val="24"/>
        </w:rPr>
        <w:t>托代理人</w:t>
      </w:r>
      <w:r>
        <w:rPr>
          <w:rFonts w:hint="eastAsia" w:asciiTheme="minorEastAsia" w:hAnsiTheme="minorEastAsia" w:eastAsiaTheme="minorEastAsia"/>
          <w:color w:val="000000"/>
          <w:szCs w:val="24"/>
        </w:rPr>
        <w:t>。具体情况如下：</w:t>
      </w:r>
    </w:p>
    <w:p>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宋体" w:hAnsi="宋体" w:eastAsia="宋体" w:cs="宋体"/>
          <w:b/>
          <w:bCs/>
          <w:i w:val="0"/>
          <w:iCs w:val="0"/>
          <w:caps w:val="0"/>
          <w:color w:val="000000"/>
          <w:spacing w:val="0"/>
          <w:sz w:val="24"/>
          <w:szCs w:val="24"/>
          <w:u w:val="single"/>
        </w:rPr>
        <w:t>年产260吨母乳低聚糖建设项目</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pPr>
        <w:spacing w:line="360" w:lineRule="auto"/>
        <w:ind w:firstLine="480" w:firstLineChars="20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公司名称：</w:t>
      </w:r>
      <w:r>
        <w:rPr>
          <w:rFonts w:hint="eastAsia" w:asciiTheme="minorEastAsia" w:hAnsiTheme="minorEastAsia" w:eastAsiaTheme="minorEastAsia"/>
          <w:color w:val="000000"/>
          <w:szCs w:val="24"/>
          <w:u w:val="single"/>
        </w:rPr>
        <w:t xml:space="preserve">                         </w:t>
      </w:r>
    </w:p>
    <w:p>
      <w:pPr>
        <w:spacing w:line="360" w:lineRule="auto"/>
        <w:ind w:firstLine="480" w:firstLineChars="20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联系人：</w:t>
      </w:r>
      <w:r>
        <w:rPr>
          <w:rFonts w:hint="eastAsia" w:asciiTheme="minorEastAsia" w:hAnsiTheme="minorEastAsia" w:eastAsiaTheme="minorEastAsia"/>
          <w:color w:val="000000"/>
          <w:szCs w:val="24"/>
          <w:u w:val="single"/>
        </w:rPr>
        <w:t xml:space="preserve">                           </w:t>
      </w:r>
    </w:p>
    <w:p>
      <w:pPr>
        <w:spacing w:line="360" w:lineRule="auto"/>
        <w:ind w:firstLine="480" w:firstLineChars="20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联系电话：</w:t>
      </w:r>
      <w:r>
        <w:rPr>
          <w:rFonts w:hint="eastAsia" w:asciiTheme="minorEastAsia" w:hAnsiTheme="minorEastAsia" w:eastAsiaTheme="minorEastAsia"/>
          <w:color w:val="000000"/>
          <w:szCs w:val="24"/>
          <w:u w:val="single"/>
        </w:rPr>
        <w:t xml:space="preserve">                         </w:t>
      </w:r>
    </w:p>
    <w:p>
      <w:pPr>
        <w:spacing w:line="360" w:lineRule="auto"/>
        <w:ind w:firstLine="480" w:firstLineChars="20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邮箱：</w:t>
      </w:r>
      <w:r>
        <w:rPr>
          <w:rFonts w:hint="eastAsia" w:asciiTheme="minorEastAsia" w:hAnsiTheme="minorEastAsia" w:eastAsiaTheme="minorEastAsia"/>
          <w:color w:val="000000"/>
          <w:szCs w:val="24"/>
          <w:u w:val="single"/>
        </w:rPr>
        <w:t xml:space="preserve">                             </w:t>
      </w:r>
    </w:p>
    <w:p>
      <w:pPr>
        <w:spacing w:line="360" w:lineRule="auto"/>
        <w:jc w:val="right"/>
        <w:rPr>
          <w:rFonts w:asciiTheme="minorEastAsia" w:hAnsiTheme="minorEastAsia" w:eastAsiaTheme="minorEastAsia"/>
          <w:color w:val="000000"/>
          <w:szCs w:val="24"/>
        </w:rPr>
      </w:pPr>
    </w:p>
    <w:p>
      <w:pPr>
        <w:spacing w:line="360" w:lineRule="auto"/>
        <w:ind w:right="480" w:firstLine="5400" w:firstLineChars="225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签章：</w:t>
      </w:r>
      <w:r>
        <w:rPr>
          <w:rFonts w:hint="eastAsia" w:asciiTheme="minorEastAsia" w:hAnsiTheme="minorEastAsia" w:eastAsiaTheme="minorEastAsia"/>
          <w:color w:val="000000"/>
          <w:szCs w:val="24"/>
          <w:u w:val="single"/>
        </w:rPr>
        <w:t xml:space="preserve">               </w:t>
      </w:r>
    </w:p>
    <w:p>
      <w:pPr>
        <w:pStyle w:val="14"/>
        <w:spacing w:before="0" w:after="0"/>
        <w:ind w:right="480" w:firstLine="5400" w:firstLineChars="2250"/>
        <w:rPr>
          <w:rFonts w:asciiTheme="minorEastAsia" w:hAnsiTheme="minorEastAsia" w:eastAsiaTheme="minorEastAsia"/>
          <w:bCs/>
          <w:color w:val="000000"/>
          <w:szCs w:val="24"/>
          <w:lang w:val="en-GB"/>
        </w:rPr>
      </w:pPr>
      <w:r>
        <w:rPr>
          <w:rFonts w:hint="eastAsia" w:asciiTheme="minorEastAsia" w:hAnsiTheme="minorEastAsia" w:eastAsiaTheme="minorEastAsia"/>
          <w:bCs/>
          <w:color w:val="000000"/>
          <w:szCs w:val="24"/>
        </w:rPr>
        <w:t>日期：</w:t>
      </w:r>
      <w:r>
        <w:rPr>
          <w:rFonts w:hint="eastAsia" w:asciiTheme="minorEastAsia" w:hAnsiTheme="minorEastAsia" w:eastAsiaTheme="minorEastAsia"/>
          <w:bCs/>
          <w:color w:val="000000"/>
          <w:szCs w:val="24"/>
          <w:u w:val="single"/>
        </w:rPr>
        <w:t xml:space="preserve">               </w:t>
      </w:r>
    </w:p>
    <w:p>
      <w:pPr>
        <w:spacing w:line="360" w:lineRule="auto"/>
        <w:rPr>
          <w:rFonts w:asciiTheme="minorEastAsia" w:hAnsiTheme="minorEastAsia" w:eastAsiaTheme="minorEastAsia"/>
          <w:color w:val="000000"/>
          <w:sz w:val="21"/>
          <w:szCs w:val="21"/>
        </w:rPr>
      </w:pPr>
    </w:p>
    <w:p>
      <w:pPr>
        <w:spacing w:line="360" w:lineRule="auto"/>
        <w:rPr>
          <w:rFonts w:asciiTheme="minorEastAsia" w:hAnsiTheme="minorEastAsia" w:eastAsiaTheme="minorEastAsia"/>
          <w:color w:val="000000"/>
        </w:rPr>
      </w:pPr>
    </w:p>
    <w:p>
      <w:pPr>
        <w:pStyle w:val="2"/>
        <w:numPr>
          <w:ilvl w:val="0"/>
          <w:numId w:val="1"/>
        </w:numPr>
        <w:spacing w:before="120" w:beforeLines="50" w:after="120" w:afterLines="50"/>
        <w:ind w:left="1066" w:hanging="1066"/>
        <w:rPr>
          <w:rFonts w:asciiTheme="minorEastAsia" w:hAnsiTheme="minorEastAsia" w:eastAsiaTheme="minorEastAsia"/>
          <w:b w:val="0"/>
          <w:color w:val="000000"/>
          <w:sz w:val="28"/>
          <w:szCs w:val="28"/>
        </w:rPr>
      </w:pPr>
      <w:r>
        <w:rPr>
          <w:rFonts w:asciiTheme="minorEastAsia" w:hAnsiTheme="minorEastAsia" w:eastAsiaTheme="minorEastAsia"/>
          <w:b w:val="0"/>
          <w:color w:val="000000"/>
          <w:sz w:val="24"/>
          <w:szCs w:val="24"/>
        </w:rPr>
        <w:br w:type="page"/>
      </w:r>
      <w:bookmarkStart w:id="30" w:name="_Toc176085608"/>
      <w:bookmarkStart w:id="31" w:name="_Toc6378"/>
      <w:r>
        <w:rPr>
          <w:rFonts w:hint="eastAsia" w:asciiTheme="minorEastAsia" w:hAnsiTheme="minorEastAsia" w:eastAsiaTheme="minorEastAsia"/>
          <w:b w:val="0"/>
          <w:color w:val="000000"/>
          <w:sz w:val="32"/>
          <w:szCs w:val="32"/>
        </w:rPr>
        <w:t>投标须知</w:t>
      </w:r>
      <w:bookmarkEnd w:id="30"/>
      <w:bookmarkEnd w:id="31"/>
    </w:p>
    <w:p>
      <w:pPr>
        <w:pStyle w:val="3"/>
        <w:spacing w:before="120" w:beforeLines="50" w:after="120" w:afterLines="50" w:line="360" w:lineRule="auto"/>
        <w:rPr>
          <w:rFonts w:asciiTheme="minorEastAsia" w:hAnsiTheme="minorEastAsia" w:eastAsiaTheme="minorEastAsia"/>
          <w:b w:val="0"/>
        </w:rPr>
      </w:pPr>
      <w:bookmarkStart w:id="32" w:name="_Toc179632545"/>
      <w:bookmarkStart w:id="33" w:name="_Toc296602419"/>
      <w:bookmarkStart w:id="34" w:name="_Toc246996174"/>
      <w:bookmarkStart w:id="35" w:name="_Toc247085688"/>
      <w:bookmarkStart w:id="36" w:name="_Toc246996917"/>
      <w:bookmarkStart w:id="37" w:name="_Toc7675"/>
      <w:bookmarkStart w:id="38" w:name="_Toc152042304"/>
      <w:bookmarkStart w:id="39" w:name="_Toc152045528"/>
      <w:bookmarkStart w:id="40" w:name="_Toc144974496"/>
      <w:r>
        <w:rPr>
          <w:rFonts w:hint="eastAsia" w:asciiTheme="minorEastAsia" w:hAnsiTheme="minorEastAsia" w:eastAsiaTheme="minorEastAsia"/>
          <w:b w:val="0"/>
        </w:rPr>
        <w:t>第一部</w:t>
      </w:r>
      <w:r>
        <w:rPr>
          <w:rFonts w:asciiTheme="minorEastAsia" w:hAnsiTheme="minorEastAsia" w:eastAsiaTheme="minorEastAsia"/>
          <w:b w:val="0"/>
        </w:rPr>
        <w:t>分</w:t>
      </w:r>
      <w:r>
        <w:rPr>
          <w:rFonts w:hint="eastAsia" w:asciiTheme="minorEastAsia" w:hAnsiTheme="minorEastAsia" w:eastAsiaTheme="minorEastAsia"/>
          <w:b w:val="0"/>
        </w:rPr>
        <w:t xml:space="preserve"> 投标人须知前附表</w:t>
      </w:r>
      <w:bookmarkEnd w:id="32"/>
      <w:bookmarkEnd w:id="33"/>
      <w:bookmarkEnd w:id="34"/>
      <w:bookmarkEnd w:id="35"/>
      <w:bookmarkEnd w:id="36"/>
      <w:bookmarkEnd w:id="37"/>
      <w:bookmarkEnd w:id="38"/>
      <w:bookmarkEnd w:id="39"/>
      <w:bookmarkEnd w:id="40"/>
    </w:p>
    <w:tbl>
      <w:tblPr>
        <w:tblStyle w:val="44"/>
        <w:tblW w:w="9606" w:type="dxa"/>
        <w:tblInd w:w="0" w:type="dxa"/>
        <w:tblLayout w:type="fixed"/>
        <w:tblCellMar>
          <w:top w:w="0" w:type="dxa"/>
          <w:left w:w="108" w:type="dxa"/>
          <w:bottom w:w="0" w:type="dxa"/>
          <w:right w:w="108" w:type="dxa"/>
        </w:tblCellMar>
      </w:tblPr>
      <w:tblGrid>
        <w:gridCol w:w="1526"/>
        <w:gridCol w:w="2126"/>
        <w:gridCol w:w="5954"/>
      </w:tblGrid>
      <w:tr>
        <w:trPr>
          <w:tblHeader/>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编  列  内  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名称：</w:t>
            </w:r>
            <w:r>
              <w:rPr>
                <w:rFonts w:hint="eastAsia" w:asciiTheme="minorEastAsia" w:hAnsiTheme="minorEastAsia" w:eastAsiaTheme="minorEastAsia"/>
                <w:b w:val="0"/>
                <w:bCs/>
                <w:color w:val="000000" w:themeColor="text1"/>
                <w:sz w:val="21"/>
                <w:szCs w:val="21"/>
                <w:highlight w:val="none"/>
              </w:rPr>
              <w:t>深圳市必尚供应链有限公司</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地址：</w:t>
            </w:r>
            <w:r>
              <w:rPr>
                <w:rFonts w:asciiTheme="minorEastAsia" w:hAnsiTheme="minorEastAsia" w:eastAsiaTheme="minorEastAsia"/>
                <w:color w:val="000000" w:themeColor="text1"/>
                <w:sz w:val="21"/>
                <w:szCs w:val="21"/>
                <w:shd w:val="clear" w:color="auto" w:fill="FFFFFF"/>
              </w:rPr>
              <w:t>深圳市龙岗区坪地高桥2号朗坤科技园10楼</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联系人：</w:t>
            </w:r>
            <w:r>
              <w:rPr>
                <w:rFonts w:hint="eastAsia" w:asciiTheme="minorEastAsia" w:hAnsiTheme="minorEastAsia" w:eastAsiaTheme="minorEastAsia"/>
                <w:color w:val="000000" w:themeColor="text1"/>
                <w:sz w:val="21"/>
                <w:szCs w:val="21"/>
                <w:lang w:val="en-US" w:eastAsia="zh-CN"/>
              </w:rPr>
              <w:t>庞天奇</w:t>
            </w:r>
            <w:r>
              <w:rPr>
                <w:rFonts w:hint="eastAsia" w:asciiTheme="minorEastAsia" w:hAnsiTheme="minorEastAsia" w:eastAsiaTheme="minorEastAsia"/>
                <w:color w:val="000000" w:themeColor="text1"/>
                <w:sz w:val="21"/>
                <w:szCs w:val="21"/>
              </w:rPr>
              <w:t xml:space="preserve"> </w:t>
            </w:r>
          </w:p>
          <w:p>
            <w:pPr>
              <w:spacing w:line="360" w:lineRule="auto"/>
              <w:jc w:val="left"/>
              <w:rPr>
                <w:rFonts w:hint="default" w:asciiTheme="minorEastAsia" w:hAnsiTheme="minorEastAsia" w:eastAsiaTheme="minorEastAsia"/>
                <w:color w:val="000000" w:themeColor="text1"/>
                <w:sz w:val="21"/>
                <w:szCs w:val="21"/>
                <w:lang w:val="en-US" w:eastAsia="zh-CN"/>
              </w:rPr>
            </w:pPr>
            <w:r>
              <w:rPr>
                <w:rFonts w:asciiTheme="minorEastAsia" w:hAnsiTheme="minorEastAsia" w:eastAsiaTheme="minorEastAsia"/>
                <w:color w:val="000000" w:themeColor="text1"/>
                <w:sz w:val="21"/>
                <w:szCs w:val="21"/>
              </w:rPr>
              <w:t>电话：</w:t>
            </w:r>
            <w:r>
              <w:rPr>
                <w:rFonts w:hint="eastAsia" w:asciiTheme="minorEastAsia" w:hAnsiTheme="minorEastAsia" w:eastAsiaTheme="minorEastAsia"/>
                <w:color w:val="000000" w:themeColor="text1"/>
                <w:sz w:val="21"/>
                <w:szCs w:val="21"/>
                <w:lang w:val="en-US" w:eastAsia="zh-CN"/>
              </w:rPr>
              <w:t>13674488122</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宋体" w:hAnsi="宋体" w:eastAsia="宋体" w:cs="宋体"/>
                <w:i w:val="0"/>
                <w:iCs w:val="0"/>
                <w:caps w:val="0"/>
                <w:color w:val="000000"/>
                <w:spacing w:val="0"/>
                <w:sz w:val="21"/>
                <w:szCs w:val="21"/>
                <w:highlight w:val="none"/>
                <w:u w:val="none"/>
              </w:rPr>
              <w:t>年产260吨母乳低聚糖建设项目</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cstheme="minorEastAsia"/>
                <w:sz w:val="21"/>
                <w:szCs w:val="21"/>
                <w:lang w:val="en-US" w:eastAsia="zh-CN"/>
              </w:rPr>
              <w:t>广东省珠海市金湾区平沙镇珠海大道8232号</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before="120"/>
              <w:jc w:val="left"/>
              <w:textAlignment w:val="bottom"/>
              <w:rPr>
                <w:rFonts w:hint="default" w:asciiTheme="minorEastAsia" w:hAnsiTheme="minorEastAsia" w:eastAsiaTheme="minorEastAsia"/>
                <w:b/>
                <w:sz w:val="21"/>
                <w:szCs w:val="21"/>
                <w:lang w:val="en-US" w:eastAsia="zh-CN"/>
              </w:rPr>
            </w:pPr>
            <w:r>
              <w:rPr>
                <w:rFonts w:hint="eastAsia" w:ascii="宋体" w:hAnsi="宋体" w:eastAsia="宋体"/>
                <w:color w:val="000000" w:themeColor="text1"/>
                <w:sz w:val="21"/>
                <w:szCs w:val="21"/>
              </w:rPr>
              <w:t>本工程</w:t>
            </w:r>
            <w:r>
              <w:rPr>
                <w:rFonts w:ascii="宋体" w:hAnsi="宋体" w:eastAsia="宋体"/>
                <w:color w:val="000000" w:themeColor="text1"/>
                <w:sz w:val="21"/>
                <w:szCs w:val="21"/>
              </w:rPr>
              <w:t>为</w:t>
            </w:r>
            <w:r>
              <w:rPr>
                <w:rFonts w:hint="eastAsia" w:ascii="宋体" w:hAnsi="宋体" w:eastAsia="宋体"/>
                <w:color w:val="000000" w:themeColor="text1"/>
                <w:sz w:val="21"/>
                <w:szCs w:val="21"/>
              </w:rPr>
              <w:t>整</w:t>
            </w:r>
            <w:r>
              <w:rPr>
                <w:rFonts w:ascii="宋体" w:hAnsi="宋体" w:eastAsia="宋体"/>
                <w:color w:val="000000" w:themeColor="text1"/>
                <w:sz w:val="21"/>
                <w:szCs w:val="21"/>
              </w:rPr>
              <w:t>套</w:t>
            </w:r>
            <w:r>
              <w:rPr>
                <w:rFonts w:hint="eastAsia" w:ascii="宋体" w:hAnsi="宋体" w:eastAsia="宋体"/>
                <w:color w:val="000000" w:themeColor="text1"/>
                <w:sz w:val="21"/>
                <w:szCs w:val="21"/>
                <w:lang w:val="en-US" w:eastAsia="zh-CN"/>
              </w:rPr>
              <w:t>连消</w:t>
            </w:r>
            <w:r>
              <w:rPr>
                <w:rFonts w:ascii="宋体" w:hAnsi="宋体" w:eastAsia="宋体"/>
                <w:color w:val="000000" w:themeColor="text1"/>
                <w:sz w:val="21"/>
                <w:szCs w:val="21"/>
              </w:rPr>
              <w:t>系统</w:t>
            </w:r>
            <w:r>
              <w:rPr>
                <w:rFonts w:hint="eastAsia" w:ascii="宋体" w:hAnsi="宋体" w:eastAsia="宋体"/>
                <w:color w:val="000000" w:themeColor="text1"/>
                <w:sz w:val="21"/>
                <w:szCs w:val="21"/>
              </w:rPr>
              <w:t>EP</w:t>
            </w:r>
            <w:r>
              <w:rPr>
                <w:rFonts w:ascii="宋体" w:hAnsi="宋体" w:eastAsia="宋体"/>
                <w:color w:val="000000" w:themeColor="text1"/>
                <w:sz w:val="21"/>
                <w:szCs w:val="21"/>
              </w:rPr>
              <w:t>C</w:t>
            </w:r>
            <w:r>
              <w:rPr>
                <w:rFonts w:hint="eastAsia" w:ascii="宋体" w:hAnsi="宋体" w:eastAsia="宋体"/>
                <w:color w:val="000000" w:themeColor="text1"/>
                <w:sz w:val="21"/>
                <w:szCs w:val="21"/>
              </w:rPr>
              <w:t>总</w:t>
            </w:r>
            <w:r>
              <w:rPr>
                <w:rFonts w:ascii="宋体" w:hAnsi="宋体" w:eastAsia="宋体"/>
                <w:color w:val="000000" w:themeColor="text1"/>
                <w:sz w:val="21"/>
                <w:szCs w:val="21"/>
              </w:rPr>
              <w:t>承包，</w:t>
            </w:r>
            <w:r>
              <w:rPr>
                <w:rFonts w:hint="eastAsia" w:ascii="宋体" w:hAnsi="宋体" w:eastAsia="宋体"/>
                <w:color w:val="000000" w:themeColor="text1"/>
                <w:sz w:val="21"/>
                <w:szCs w:val="21"/>
              </w:rPr>
              <w:t>包括本工程的设计、设备制造或</w:t>
            </w:r>
            <w:r>
              <w:rPr>
                <w:rFonts w:ascii="宋体" w:hAnsi="宋体" w:eastAsia="宋体"/>
                <w:color w:val="000000" w:themeColor="text1"/>
                <w:sz w:val="21"/>
                <w:szCs w:val="21"/>
              </w:rPr>
              <w:t>采购</w:t>
            </w:r>
            <w:r>
              <w:rPr>
                <w:rFonts w:hint="eastAsia" w:ascii="宋体" w:hAnsi="宋体" w:eastAsia="宋体"/>
                <w:color w:val="000000" w:themeColor="text1"/>
                <w:sz w:val="21"/>
                <w:szCs w:val="21"/>
              </w:rPr>
              <w:t>、设备及材料运输、设备安装、系统调试、</w:t>
            </w:r>
            <w:r>
              <w:rPr>
                <w:rFonts w:hint="eastAsia" w:ascii="宋体" w:hAnsi="宋体" w:eastAsia="宋体"/>
                <w:color w:val="000000" w:themeColor="text1"/>
                <w:sz w:val="21"/>
                <w:szCs w:val="21"/>
                <w:lang w:val="en-US" w:eastAsia="zh-CN"/>
              </w:rPr>
              <w:t>性能</w:t>
            </w:r>
            <w:r>
              <w:rPr>
                <w:rFonts w:hint="eastAsia" w:ascii="宋体" w:hAnsi="宋体" w:eastAsia="宋体"/>
                <w:color w:val="000000" w:themeColor="text1"/>
                <w:sz w:val="21"/>
                <w:szCs w:val="21"/>
              </w:rPr>
              <w:t>验收、交付等所有工作。</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资金来源</w:t>
            </w:r>
            <w:r>
              <w:rPr>
                <w:rFonts w:hint="eastAsia" w:asciiTheme="minorEastAsia" w:hAnsiTheme="minorEastAsia" w:eastAsiaTheme="minorEastAsia"/>
                <w:color w:val="000000" w:themeColor="text1"/>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企</w:t>
            </w:r>
            <w:r>
              <w:rPr>
                <w:rFonts w:asciiTheme="minorEastAsia" w:hAnsiTheme="minorEastAsia" w:eastAsiaTheme="minorEastAsia"/>
                <w:color w:val="000000" w:themeColor="text1"/>
                <w:sz w:val="21"/>
                <w:szCs w:val="21"/>
              </w:rPr>
              <w:t>业自筹</w:t>
            </w:r>
            <w:r>
              <w:rPr>
                <w:rFonts w:hint="eastAsia" w:asciiTheme="minorEastAsia" w:hAnsiTheme="minorEastAsia" w:eastAsiaTheme="minorEastAsia"/>
                <w:color w:val="000000" w:themeColor="text1"/>
                <w:sz w:val="21"/>
                <w:szCs w:val="21"/>
              </w:rPr>
              <w:t>100</w:t>
            </w:r>
            <w:r>
              <w:rPr>
                <w:rFonts w:asciiTheme="minorEastAsia" w:hAnsiTheme="minorEastAsia" w:eastAsiaTheme="minorEastAsia"/>
                <w:color w:val="000000" w:themeColor="text1"/>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资金</w:t>
            </w:r>
            <w:r>
              <w:rPr>
                <w:rFonts w:asciiTheme="minorEastAsia" w:hAnsiTheme="minorEastAsia" w:eastAsiaTheme="minorEastAsia"/>
                <w:color w:val="000000" w:themeColor="text1"/>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筹</w:t>
            </w:r>
            <w:r>
              <w:rPr>
                <w:rFonts w:asciiTheme="minorEastAsia" w:hAnsiTheme="minorEastAsia" w:eastAsiaTheme="minorEastAsia"/>
                <w:color w:val="000000" w:themeColor="text1"/>
                <w:sz w:val="21"/>
                <w:szCs w:val="21"/>
              </w:rPr>
              <w:t>备</w:t>
            </w:r>
            <w:r>
              <w:rPr>
                <w:rFonts w:hint="eastAsia" w:asciiTheme="minorEastAsia" w:hAnsiTheme="minorEastAsia" w:eastAsiaTheme="minorEastAsia"/>
                <w:color w:val="000000" w:themeColor="text1"/>
                <w:sz w:val="21"/>
                <w:szCs w:val="21"/>
              </w:rPr>
              <w:t>完</w:t>
            </w:r>
            <w:r>
              <w:rPr>
                <w:rFonts w:asciiTheme="minorEastAsia" w:hAnsiTheme="minorEastAsia" w:eastAsiaTheme="minorEastAsia"/>
                <w:color w:val="000000" w:themeColor="text1"/>
                <w:sz w:val="21"/>
                <w:szCs w:val="21"/>
              </w:rPr>
              <w:t>成</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highlight w:val="none"/>
              </w:rPr>
            </w:pPr>
            <w:r>
              <w:rPr>
                <w:rFonts w:hint="eastAsia" w:asciiTheme="minorEastAsia" w:hAnsiTheme="minorEastAsia" w:eastAsiaTheme="minorEastAsia"/>
                <w:color w:val="000000" w:themeColor="text1"/>
                <w:sz w:val="21"/>
                <w:szCs w:val="21"/>
                <w:highlight w:val="none"/>
              </w:rPr>
              <w:t>交货</w:t>
            </w:r>
            <w:r>
              <w:rPr>
                <w:rFonts w:asciiTheme="minorEastAsia" w:hAnsiTheme="minorEastAsia" w:eastAsiaTheme="minorEastAsia"/>
                <w:color w:val="000000" w:themeColor="text1"/>
                <w:sz w:val="21"/>
                <w:szCs w:val="21"/>
                <w:highlight w:val="none"/>
              </w:rPr>
              <w:t>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olor w:val="000000" w:themeColor="text1"/>
                <w:sz w:val="21"/>
                <w:szCs w:val="21"/>
                <w:highlight w:val="none"/>
                <w:lang w:val="en-US" w:eastAsia="zh-CN"/>
              </w:rPr>
            </w:pPr>
            <w:r>
              <w:rPr>
                <w:rFonts w:hint="eastAsia" w:asciiTheme="minorEastAsia" w:hAnsiTheme="minorEastAsia" w:eastAsiaTheme="minorEastAsia"/>
                <w:color w:val="000000" w:themeColor="text1"/>
                <w:sz w:val="21"/>
                <w:szCs w:val="21"/>
                <w:highlight w:val="none"/>
                <w:lang w:val="en-US" w:eastAsia="zh-CN"/>
              </w:rPr>
              <w:t>设备交货期</w:t>
            </w:r>
            <w:r>
              <w:rPr>
                <w:rFonts w:hint="eastAsia" w:asciiTheme="minorEastAsia" w:hAnsiTheme="minorEastAsia" w:eastAsiaTheme="minorEastAsia"/>
                <w:b/>
                <w:bCs/>
                <w:color w:val="000000" w:themeColor="text1"/>
                <w:sz w:val="21"/>
                <w:szCs w:val="21"/>
                <w:highlight w:val="none"/>
                <w:u w:val="single"/>
                <w:lang w:val="en-US" w:eastAsia="zh-CN"/>
              </w:rPr>
              <w:t xml:space="preserve"> 60 </w:t>
            </w:r>
            <w:r>
              <w:rPr>
                <w:rFonts w:hint="eastAsia" w:asciiTheme="minorEastAsia" w:hAnsiTheme="minorEastAsia" w:eastAsiaTheme="minorEastAsia"/>
                <w:color w:val="000000" w:themeColor="text1"/>
                <w:sz w:val="21"/>
                <w:szCs w:val="21"/>
                <w:highlight w:val="none"/>
                <w:lang w:val="en-US" w:eastAsia="zh-CN"/>
              </w:rPr>
              <w:t>天</w:t>
            </w:r>
          </w:p>
          <w:p>
            <w:pPr>
              <w:spacing w:line="360" w:lineRule="auto"/>
              <w:jc w:val="left"/>
              <w:rPr>
                <w:rFonts w:hint="default" w:asciiTheme="minorEastAsia" w:hAnsiTheme="minorEastAsia" w:eastAsiaTheme="minorEastAsia"/>
                <w:color w:val="000000" w:themeColor="text1"/>
                <w:sz w:val="21"/>
                <w:szCs w:val="21"/>
                <w:highlight w:val="none"/>
                <w:lang w:val="en-US" w:eastAsia="zh-CN"/>
              </w:rPr>
            </w:pPr>
            <w:r>
              <w:rPr>
                <w:rFonts w:asciiTheme="minorEastAsia" w:hAnsiTheme="minorEastAsia" w:eastAsiaTheme="minorEastAsia"/>
                <w:color w:val="000000" w:themeColor="text1"/>
                <w:sz w:val="21"/>
                <w:szCs w:val="21"/>
                <w:highlight w:val="none"/>
              </w:rPr>
              <w:t>计划</w:t>
            </w:r>
            <w:r>
              <w:rPr>
                <w:rFonts w:hint="eastAsia" w:asciiTheme="minorEastAsia" w:hAnsiTheme="minorEastAsia" w:eastAsiaTheme="minorEastAsia"/>
                <w:color w:val="000000" w:themeColor="text1"/>
                <w:sz w:val="21"/>
                <w:szCs w:val="21"/>
                <w:highlight w:val="none"/>
              </w:rPr>
              <w:t>安装</w:t>
            </w:r>
            <w:r>
              <w:rPr>
                <w:rFonts w:asciiTheme="minorEastAsia" w:hAnsiTheme="minorEastAsia" w:eastAsiaTheme="minorEastAsia"/>
                <w:color w:val="000000" w:themeColor="text1"/>
                <w:sz w:val="21"/>
                <w:szCs w:val="21"/>
                <w:highlight w:val="none"/>
              </w:rPr>
              <w:t>日期：</w:t>
            </w:r>
            <w:r>
              <w:rPr>
                <w:rFonts w:asciiTheme="minorEastAsia" w:hAnsiTheme="minorEastAsia" w:eastAsiaTheme="minorEastAsia"/>
                <w:color w:val="000000" w:themeColor="text1"/>
                <w:sz w:val="21"/>
                <w:szCs w:val="21"/>
                <w:highlight w:val="none"/>
                <w:u w:val="single"/>
              </w:rPr>
              <w:t xml:space="preserve"> 202</w:t>
            </w:r>
            <w:r>
              <w:rPr>
                <w:rFonts w:hint="eastAsia" w:asciiTheme="minorEastAsia" w:hAnsiTheme="minorEastAsia" w:eastAsiaTheme="minorEastAsia"/>
                <w:color w:val="000000" w:themeColor="text1"/>
                <w:sz w:val="21"/>
                <w:szCs w:val="21"/>
                <w:highlight w:val="none"/>
                <w:u w:val="single"/>
                <w:lang w:val="en-US" w:eastAsia="zh-CN"/>
              </w:rPr>
              <w:t>4</w:t>
            </w:r>
            <w:r>
              <w:rPr>
                <w:rFonts w:asciiTheme="minorEastAsia" w:hAnsiTheme="minorEastAsia" w:eastAsiaTheme="minorEastAsia"/>
                <w:color w:val="000000" w:themeColor="text1"/>
                <w:sz w:val="21"/>
                <w:szCs w:val="21"/>
                <w:highlight w:val="none"/>
                <w:u w:val="single"/>
              </w:rPr>
              <w:t xml:space="preserve">  </w:t>
            </w:r>
            <w:r>
              <w:rPr>
                <w:rFonts w:asciiTheme="minorEastAsia" w:hAnsiTheme="minorEastAsia" w:eastAsiaTheme="minorEastAsia"/>
                <w:color w:val="000000" w:themeColor="text1"/>
                <w:sz w:val="21"/>
                <w:szCs w:val="21"/>
                <w:highlight w:val="none"/>
              </w:rPr>
              <w:t xml:space="preserve">年 </w:t>
            </w:r>
            <w:r>
              <w:rPr>
                <w:rFonts w:asciiTheme="minorEastAsia" w:hAnsiTheme="minorEastAsia" w:eastAsiaTheme="minorEastAsia"/>
                <w:color w:val="000000" w:themeColor="text1"/>
                <w:sz w:val="21"/>
                <w:szCs w:val="21"/>
                <w:highlight w:val="none"/>
                <w:u w:val="single"/>
              </w:rPr>
              <w:t xml:space="preserve">  </w:t>
            </w:r>
            <w:r>
              <w:rPr>
                <w:rFonts w:hint="eastAsia" w:asciiTheme="minorEastAsia" w:hAnsiTheme="minorEastAsia" w:eastAsiaTheme="minorEastAsia"/>
                <w:color w:val="000000" w:themeColor="text1"/>
                <w:sz w:val="21"/>
                <w:szCs w:val="21"/>
                <w:highlight w:val="none"/>
                <w:u w:val="single"/>
                <w:lang w:val="en-US" w:eastAsia="zh-CN"/>
              </w:rPr>
              <w:t xml:space="preserve">7 </w:t>
            </w:r>
            <w:r>
              <w:rPr>
                <w:rFonts w:asciiTheme="minorEastAsia" w:hAnsiTheme="minorEastAsia" w:eastAsiaTheme="minorEastAsia"/>
                <w:color w:val="000000" w:themeColor="text1"/>
                <w:sz w:val="21"/>
                <w:szCs w:val="21"/>
                <w:highlight w:val="none"/>
                <w:u w:val="single"/>
              </w:rPr>
              <w:t xml:space="preserve"> </w:t>
            </w:r>
            <w:r>
              <w:rPr>
                <w:rFonts w:asciiTheme="minorEastAsia" w:hAnsiTheme="minorEastAsia" w:eastAsiaTheme="minorEastAsia"/>
                <w:color w:val="000000" w:themeColor="text1"/>
                <w:sz w:val="21"/>
                <w:szCs w:val="21"/>
                <w:highlight w:val="none"/>
              </w:rPr>
              <w:t>月</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满足</w:t>
            </w:r>
            <w:r>
              <w:rPr>
                <w:rFonts w:asciiTheme="minorEastAsia" w:hAnsiTheme="minorEastAsia" w:eastAsiaTheme="minorEastAsia"/>
                <w:color w:val="000000" w:themeColor="text1"/>
                <w:sz w:val="21"/>
                <w:szCs w:val="21"/>
              </w:rPr>
              <w:t>国家相关</w:t>
            </w:r>
            <w:r>
              <w:rPr>
                <w:rFonts w:hint="eastAsia" w:asciiTheme="minorEastAsia" w:hAnsiTheme="minorEastAsia" w:eastAsiaTheme="minorEastAsia"/>
                <w:color w:val="000000" w:themeColor="text1"/>
                <w:sz w:val="21"/>
                <w:szCs w:val="21"/>
              </w:rPr>
              <w:t>标</w:t>
            </w:r>
            <w:r>
              <w:rPr>
                <w:rFonts w:asciiTheme="minorEastAsia" w:hAnsiTheme="minorEastAsia" w:eastAsiaTheme="minorEastAsia"/>
                <w:color w:val="000000" w:themeColor="text1"/>
                <w:sz w:val="21"/>
                <w:szCs w:val="21"/>
              </w:rPr>
              <w:t>准规范</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（1）依法在中华人民共和国境内注册并有效存续的企业法人。</w:t>
            </w:r>
          </w:p>
          <w:p>
            <w:pPr>
              <w:overflowPunct w:val="0"/>
              <w:autoSpaceDE w:val="0"/>
              <w:autoSpaceDN w:val="0"/>
              <w:adjustRightInd w:val="0"/>
              <w:snapToGrid w:val="0"/>
              <w:spacing w:line="360" w:lineRule="auto"/>
              <w:jc w:val="left"/>
              <w:rPr>
                <w:rFonts w:asciiTheme="minorEastAsia" w:hAnsiTheme="minorEastAsia" w:eastAsiaTheme="minorEastAsia"/>
                <w:bCs/>
                <w:color w:val="000000" w:themeColor="text1"/>
                <w:sz w:val="21"/>
                <w:szCs w:val="21"/>
                <w:shd w:val="clear" w:color="auto" w:fill="FFFFFF"/>
              </w:rPr>
            </w:pPr>
            <w:r>
              <w:rPr>
                <w:rFonts w:hint="eastAsia" w:asciiTheme="minorEastAsia" w:hAnsiTheme="minorEastAsia" w:eastAsiaTheme="minorEastAsia"/>
                <w:color w:val="000000" w:themeColor="text1"/>
                <w:sz w:val="21"/>
                <w:szCs w:val="21"/>
              </w:rPr>
              <w:t>（2）</w:t>
            </w:r>
            <w:r>
              <w:rPr>
                <w:rFonts w:hint="eastAsia" w:asciiTheme="minorEastAsia" w:hAnsiTheme="minorEastAsia" w:eastAsiaTheme="minorEastAsia"/>
                <w:bCs/>
                <w:color w:val="000000" w:themeColor="text1"/>
                <w:sz w:val="21"/>
                <w:szCs w:val="21"/>
                <w:shd w:val="clear" w:color="auto" w:fill="FFFFFF"/>
              </w:rPr>
              <w:t>本次招标</w:t>
            </w:r>
            <w:r>
              <w:rPr>
                <w:rFonts w:hint="eastAsia" w:cs="宋体" w:asciiTheme="minorEastAsia" w:hAnsiTheme="minorEastAsia" w:eastAsiaTheme="minorEastAsia"/>
                <w:color w:val="000000" w:themeColor="text1"/>
                <w:sz w:val="21"/>
                <w:szCs w:val="21"/>
                <w:u w:val="single"/>
              </w:rPr>
              <w:t xml:space="preserve">  不接受  </w:t>
            </w:r>
            <w:r>
              <w:rPr>
                <w:rFonts w:hint="eastAsia" w:asciiTheme="minorEastAsia" w:hAnsiTheme="minorEastAsia" w:eastAsiaTheme="minorEastAsia"/>
                <w:bCs/>
                <w:color w:val="000000" w:themeColor="text1"/>
                <w:sz w:val="21"/>
                <w:szCs w:val="21"/>
                <w:shd w:val="clear" w:color="auto" w:fill="FFFFFF"/>
              </w:rPr>
              <w:t>联合体投标。</w:t>
            </w:r>
          </w:p>
          <w:p>
            <w:pPr>
              <w:spacing w:line="360" w:lineRule="auto"/>
              <w:jc w:val="left"/>
              <w:rPr>
                <w:rFonts w:asciiTheme="minorEastAsia" w:hAnsiTheme="minorEastAsia" w:eastAsiaTheme="minorEastAsia"/>
                <w:bCs/>
                <w:color w:val="000000" w:themeColor="text1"/>
                <w:sz w:val="21"/>
                <w:szCs w:val="21"/>
                <w:shd w:val="clear" w:color="auto" w:fill="FFFFFF"/>
              </w:rPr>
            </w:pPr>
            <w:bookmarkStart w:id="41" w:name="EptNR_5投标人资质条件、能力和信誉"/>
            <w:r>
              <w:rPr>
                <w:rFonts w:hint="eastAsia" w:asciiTheme="minorEastAsia" w:hAnsiTheme="minorEastAsia" w:eastAsiaTheme="minorEastAsia"/>
                <w:bCs/>
                <w:color w:val="000000" w:themeColor="text1"/>
                <w:sz w:val="21"/>
                <w:szCs w:val="21"/>
                <w:shd w:val="clear" w:color="auto" w:fill="FFFFFF"/>
              </w:rPr>
              <w:t>资质条件：投标人企业生产安全许可证、设计制造等生产能力证明资质</w:t>
            </w:r>
          </w:p>
          <w:bookmarkEnd w:id="41"/>
          <w:tbl>
            <w:tblPr>
              <w:tblStyle w:val="44"/>
              <w:tblW w:w="5818" w:type="dxa"/>
              <w:tblInd w:w="0" w:type="dxa"/>
              <w:tblLayout w:type="fixed"/>
              <w:tblCellMar>
                <w:top w:w="0" w:type="dxa"/>
                <w:left w:w="108" w:type="dxa"/>
                <w:bottom w:w="0" w:type="dxa"/>
                <w:right w:w="108" w:type="dxa"/>
              </w:tblCellMar>
            </w:tblPr>
            <w:tblGrid>
              <w:gridCol w:w="1309"/>
              <w:gridCol w:w="489"/>
              <w:gridCol w:w="4020"/>
            </w:tblGrid>
            <w:tr>
              <w:tblPrEx>
                <w:tblCellMar>
                  <w:top w:w="0" w:type="dxa"/>
                  <w:left w:w="108" w:type="dxa"/>
                  <w:bottom w:w="0" w:type="dxa"/>
                  <w:right w:w="108" w:type="dxa"/>
                </w:tblCellMar>
              </w:tblPrEx>
              <w:tc>
                <w:tcPr>
                  <w:tcW w:w="1309" w:type="dxa"/>
                </w:tcPr>
                <w:p>
                  <w:pPr>
                    <w:spacing w:line="360" w:lineRule="auto"/>
                    <w:jc w:val="left"/>
                    <w:rPr>
                      <w:rFonts w:asciiTheme="minorEastAsia" w:hAnsiTheme="minorEastAsia" w:eastAsiaTheme="minorEastAsia"/>
                      <w:bCs/>
                      <w:color w:val="000000" w:themeColor="text1"/>
                      <w:sz w:val="21"/>
                      <w:szCs w:val="21"/>
                      <w:shd w:val="clear" w:color="auto" w:fill="FFFFFF"/>
                    </w:rPr>
                  </w:pPr>
                  <w:bookmarkStart w:id="42" w:name="EBd6f1675932a0469f8900035ae3772d5d"/>
                  <w:r>
                    <w:rPr>
                      <w:rFonts w:ascii="Segoe UI Symbol" w:hAnsi="Segoe UI Symbol" w:cs="Segoe UI Symbol" w:eastAsiaTheme="minorEastAsia"/>
                      <w:bCs/>
                      <w:color w:val="000000" w:themeColor="text1"/>
                      <w:sz w:val="21"/>
                      <w:szCs w:val="21"/>
                      <w:shd w:val="clear" w:color="auto" w:fill="FFFFFF"/>
                    </w:rPr>
                    <w:t>☑</w:t>
                  </w:r>
                  <w:r>
                    <w:rPr>
                      <w:rFonts w:hint="eastAsia" w:asciiTheme="minorEastAsia" w:hAnsiTheme="minorEastAsia" w:eastAsiaTheme="minorEastAsia"/>
                      <w:bCs/>
                      <w:color w:val="000000" w:themeColor="text1"/>
                      <w:sz w:val="21"/>
                      <w:szCs w:val="21"/>
                      <w:shd w:val="clear" w:color="auto" w:fill="FFFFFF"/>
                    </w:rPr>
                    <w:t>财务要求：</w:t>
                  </w:r>
                  <w:bookmarkEnd w:id="42"/>
                </w:p>
              </w:tc>
              <w:tc>
                <w:tcPr>
                  <w:tcW w:w="4509" w:type="dxa"/>
                  <w:gridSpan w:val="2"/>
                </w:tcPr>
                <w:p>
                  <w:pPr>
                    <w:spacing w:line="360" w:lineRule="auto"/>
                    <w:jc w:val="left"/>
                    <w:rPr>
                      <w:rFonts w:asciiTheme="minorEastAsia" w:hAnsiTheme="minorEastAsia" w:eastAsiaTheme="minorEastAsia"/>
                      <w:bCs/>
                      <w:color w:val="000000" w:themeColor="text1"/>
                      <w:sz w:val="21"/>
                      <w:szCs w:val="21"/>
                      <w:shd w:val="clear" w:color="auto" w:fill="FFFFFF"/>
                    </w:rPr>
                  </w:pPr>
                  <w:bookmarkStart w:id="43" w:name="EB61084096cda040c1b2a4beb603010156"/>
                  <w:r>
                    <w:rPr>
                      <w:rFonts w:hint="eastAsia" w:asciiTheme="minorEastAsia" w:hAnsiTheme="minorEastAsia" w:eastAsiaTheme="minorEastAsia"/>
                      <w:bCs/>
                      <w:color w:val="000000" w:themeColor="text1"/>
                      <w:sz w:val="21"/>
                      <w:szCs w:val="21"/>
                      <w:shd w:val="clear" w:color="auto" w:fill="FFFFFF"/>
                    </w:rPr>
                    <w:t>近</w:t>
                  </w:r>
                  <w:r>
                    <w:rPr>
                      <w:rFonts w:asciiTheme="minorEastAsia" w:hAnsiTheme="minorEastAsia" w:eastAsiaTheme="minorEastAsia"/>
                      <w:bCs/>
                      <w:color w:val="000000" w:themeColor="text1"/>
                      <w:sz w:val="21"/>
                      <w:szCs w:val="21"/>
                      <w:shd w:val="clear" w:color="auto" w:fill="FFFFFF"/>
                    </w:rPr>
                    <w:t>三年</w:t>
                  </w:r>
                  <w:bookmarkEnd w:id="43"/>
                  <w:bookmarkStart w:id="44" w:name="EptNR_5财务要求结束年月日"/>
                  <w:bookmarkEnd w:id="44"/>
                  <w:r>
                    <w:rPr>
                      <w:rFonts w:hint="eastAsia" w:asciiTheme="minorEastAsia" w:hAnsiTheme="minorEastAsia" w:eastAsiaTheme="minorEastAsia"/>
                      <w:bCs/>
                      <w:color w:val="000000" w:themeColor="text1"/>
                      <w:sz w:val="21"/>
                      <w:szCs w:val="21"/>
                      <w:shd w:val="clear" w:color="auto" w:fill="FFFFFF"/>
                    </w:rPr>
                    <w:t>经审计的财务审计报告（20</w:t>
                  </w:r>
                  <w:r>
                    <w:rPr>
                      <w:rFonts w:hint="eastAsia" w:asciiTheme="minorEastAsia" w:hAnsiTheme="minorEastAsia" w:eastAsiaTheme="minorEastAsia"/>
                      <w:bCs/>
                      <w:color w:val="000000" w:themeColor="text1"/>
                      <w:sz w:val="21"/>
                      <w:szCs w:val="21"/>
                      <w:shd w:val="clear" w:color="auto" w:fill="FFFFFF"/>
                      <w:lang w:val="en-US" w:eastAsia="zh-CN"/>
                    </w:rPr>
                    <w:t>21</w:t>
                  </w:r>
                  <w:r>
                    <w:rPr>
                      <w:rFonts w:hint="eastAsia" w:asciiTheme="minorEastAsia" w:hAnsiTheme="minorEastAsia" w:eastAsiaTheme="minorEastAsia"/>
                      <w:bCs/>
                      <w:color w:val="000000" w:themeColor="text1"/>
                      <w:sz w:val="21"/>
                      <w:szCs w:val="21"/>
                      <w:shd w:val="clear" w:color="auto" w:fill="FFFFFF"/>
                    </w:rPr>
                    <w:t>年01月01日</w:t>
                  </w:r>
                  <w:bookmarkStart w:id="45" w:name="EptNR_5财务要求开始年月日"/>
                  <w:bookmarkEnd w:id="45"/>
                  <w:r>
                    <w:rPr>
                      <w:rFonts w:hint="eastAsia" w:asciiTheme="minorEastAsia" w:hAnsiTheme="minorEastAsia" w:eastAsiaTheme="minorEastAsia"/>
                      <w:bCs/>
                      <w:color w:val="000000" w:themeColor="text1"/>
                      <w:sz w:val="21"/>
                      <w:szCs w:val="21"/>
                      <w:shd w:val="clear" w:color="auto" w:fill="FFFFFF"/>
                    </w:rPr>
                    <w:t>至20</w:t>
                  </w:r>
                  <w:r>
                    <w:rPr>
                      <w:rFonts w:hint="eastAsia" w:asciiTheme="minorEastAsia" w:hAnsiTheme="minorEastAsia" w:eastAsiaTheme="minorEastAsia"/>
                      <w:bCs/>
                      <w:color w:val="000000" w:themeColor="text1"/>
                      <w:sz w:val="21"/>
                      <w:szCs w:val="21"/>
                      <w:shd w:val="clear" w:color="auto" w:fill="FFFFFF"/>
                      <w:lang w:val="en-US" w:eastAsia="zh-CN"/>
                    </w:rPr>
                    <w:t>23</w:t>
                  </w:r>
                  <w:r>
                    <w:rPr>
                      <w:rFonts w:hint="eastAsia" w:asciiTheme="minorEastAsia" w:hAnsiTheme="minorEastAsia" w:eastAsiaTheme="minorEastAsia"/>
                      <w:bCs/>
                      <w:color w:val="000000" w:themeColor="text1"/>
                      <w:sz w:val="21"/>
                      <w:szCs w:val="21"/>
                      <w:shd w:val="clear" w:color="auto" w:fill="FFFFFF"/>
                    </w:rPr>
                    <w:t>年12月3</w:t>
                  </w:r>
                  <w:bookmarkStart w:id="46" w:name="EBf3f5e1d52da7415b81c332b8bd961c06"/>
                  <w:r>
                    <w:rPr>
                      <w:rFonts w:hint="eastAsia" w:asciiTheme="minorEastAsia" w:hAnsiTheme="minorEastAsia" w:eastAsiaTheme="minorEastAsia"/>
                      <w:bCs/>
                      <w:color w:val="000000" w:themeColor="text1"/>
                      <w:sz w:val="21"/>
                      <w:szCs w:val="21"/>
                      <w:shd w:val="clear" w:color="auto" w:fill="FFFFFF"/>
                    </w:rPr>
                    <w:t>1日</w:t>
                  </w:r>
                  <w:bookmarkEnd w:id="46"/>
                  <w:r>
                    <w:rPr>
                      <w:rFonts w:hint="eastAsia" w:asciiTheme="minorEastAsia" w:hAnsiTheme="minorEastAsia" w:eastAsiaTheme="minorEastAsia"/>
                      <w:bCs/>
                      <w:color w:val="000000" w:themeColor="text1"/>
                      <w:sz w:val="21"/>
                      <w:szCs w:val="21"/>
                      <w:shd w:val="clear" w:color="auto" w:fill="FFFFFF"/>
                    </w:rPr>
                    <w:t>）</w:t>
                  </w:r>
                </w:p>
              </w:tc>
            </w:tr>
            <w:tr>
              <w:tblPrEx>
                <w:tblCellMar>
                  <w:top w:w="0" w:type="dxa"/>
                  <w:left w:w="108" w:type="dxa"/>
                  <w:bottom w:w="0" w:type="dxa"/>
                  <w:right w:w="108" w:type="dxa"/>
                </w:tblCellMar>
              </w:tblPrEx>
              <w:tc>
                <w:tcPr>
                  <w:tcW w:w="1798" w:type="dxa"/>
                  <w:gridSpan w:val="2"/>
                </w:tcPr>
                <w:p>
                  <w:pPr>
                    <w:spacing w:line="360" w:lineRule="auto"/>
                    <w:jc w:val="left"/>
                    <w:rPr>
                      <w:rFonts w:asciiTheme="minorEastAsia" w:hAnsiTheme="minorEastAsia" w:eastAsiaTheme="minorEastAsia"/>
                      <w:bCs/>
                      <w:color w:val="000000" w:themeColor="text1"/>
                      <w:sz w:val="21"/>
                      <w:szCs w:val="21"/>
                      <w:shd w:val="clear" w:color="auto" w:fill="FFFFFF"/>
                    </w:rPr>
                  </w:pPr>
                  <w:bookmarkStart w:id="47" w:name="EB34c35bbdbf794aa39cec8ff47a344096"/>
                  <w:r>
                    <w:rPr>
                      <w:rFonts w:ascii="Segoe UI Symbol" w:hAnsi="Segoe UI Symbol" w:cs="Segoe UI Symbol" w:eastAsiaTheme="minorEastAsia"/>
                      <w:bCs/>
                      <w:color w:val="000000" w:themeColor="text1"/>
                      <w:sz w:val="21"/>
                      <w:szCs w:val="21"/>
                      <w:shd w:val="clear" w:color="auto" w:fill="FFFFFF"/>
                    </w:rPr>
                    <w:t>☑</w:t>
                  </w:r>
                  <w:r>
                    <w:rPr>
                      <w:rFonts w:hint="eastAsia" w:cs="宋体" w:asciiTheme="minorEastAsia" w:hAnsiTheme="minorEastAsia" w:eastAsiaTheme="minorEastAsia"/>
                      <w:bCs/>
                      <w:color w:val="000000" w:themeColor="text1"/>
                      <w:sz w:val="21"/>
                      <w:szCs w:val="21"/>
                      <w:shd w:val="clear" w:color="auto" w:fill="FFFFFF"/>
                    </w:rPr>
                    <w:t>业绩要求</w:t>
                  </w:r>
                  <w:bookmarkEnd w:id="47"/>
                </w:p>
              </w:tc>
              <w:tc>
                <w:tcPr>
                  <w:tcW w:w="4020" w:type="dxa"/>
                </w:tcPr>
                <w:p>
                  <w:pPr>
                    <w:spacing w:line="360" w:lineRule="auto"/>
                    <w:jc w:val="left"/>
                    <w:rPr>
                      <w:rFonts w:asciiTheme="minorEastAsia" w:hAnsiTheme="minorEastAsia" w:eastAsiaTheme="minorEastAsia"/>
                      <w:bCs/>
                      <w:color w:val="000000" w:themeColor="text1"/>
                      <w:sz w:val="21"/>
                      <w:szCs w:val="21"/>
                      <w:shd w:val="clear" w:color="auto" w:fill="FFFFFF"/>
                    </w:rPr>
                  </w:pPr>
                  <w:r>
                    <w:rPr>
                      <w:rFonts w:hint="eastAsia" w:asciiTheme="minorEastAsia" w:hAnsiTheme="minorEastAsia" w:eastAsiaTheme="minorEastAsia"/>
                      <w:bCs/>
                      <w:color w:val="000000" w:themeColor="text1"/>
                      <w:sz w:val="21"/>
                      <w:szCs w:val="21"/>
                      <w:shd w:val="clear" w:color="auto" w:fill="FFFFFF"/>
                    </w:rPr>
                    <w:t>近</w:t>
                  </w:r>
                  <w:r>
                    <w:rPr>
                      <w:rFonts w:hint="eastAsia" w:asciiTheme="minorEastAsia" w:hAnsiTheme="minorEastAsia" w:eastAsiaTheme="minorEastAsia"/>
                      <w:bCs/>
                      <w:color w:val="000000" w:themeColor="text1"/>
                      <w:sz w:val="21"/>
                      <w:szCs w:val="21"/>
                      <w:shd w:val="clear" w:color="auto" w:fill="FFFFFF"/>
                      <w:lang w:val="en-US" w:eastAsia="zh-CN"/>
                    </w:rPr>
                    <w:t>3</w:t>
                  </w:r>
                  <w:r>
                    <w:rPr>
                      <w:rFonts w:hint="eastAsia" w:asciiTheme="minorEastAsia" w:hAnsiTheme="minorEastAsia" w:eastAsiaTheme="minorEastAsia"/>
                      <w:bCs/>
                      <w:color w:val="000000" w:themeColor="text1"/>
                      <w:sz w:val="21"/>
                      <w:szCs w:val="21"/>
                      <w:shd w:val="clear" w:color="auto" w:fill="FFFFFF"/>
                    </w:rPr>
                    <w:t>年已</w:t>
                  </w:r>
                  <w:r>
                    <w:rPr>
                      <w:rFonts w:asciiTheme="minorEastAsia" w:hAnsiTheme="minorEastAsia" w:eastAsiaTheme="minorEastAsia"/>
                      <w:bCs/>
                      <w:color w:val="000000" w:themeColor="text1"/>
                      <w:sz w:val="21"/>
                      <w:szCs w:val="21"/>
                      <w:shd w:val="clear" w:color="auto" w:fill="FFFFFF"/>
                    </w:rPr>
                    <w:t>完成的业绩</w:t>
                  </w:r>
                </w:p>
              </w:tc>
            </w:tr>
            <w:tr>
              <w:tblPrEx>
                <w:tblCellMar>
                  <w:top w:w="0" w:type="dxa"/>
                  <w:left w:w="108" w:type="dxa"/>
                  <w:bottom w:w="0" w:type="dxa"/>
                  <w:right w:w="108" w:type="dxa"/>
                </w:tblCellMar>
              </w:tblPrEx>
              <w:tc>
                <w:tcPr>
                  <w:tcW w:w="1798" w:type="dxa"/>
                  <w:gridSpan w:val="2"/>
                </w:tcPr>
                <w:p>
                  <w:pPr>
                    <w:spacing w:line="360" w:lineRule="auto"/>
                    <w:jc w:val="left"/>
                    <w:rPr>
                      <w:rFonts w:asciiTheme="minorEastAsia" w:hAnsiTheme="minorEastAsia" w:eastAsiaTheme="minorEastAsia"/>
                      <w:bCs/>
                      <w:color w:val="000000" w:themeColor="text1"/>
                      <w:sz w:val="21"/>
                      <w:szCs w:val="21"/>
                      <w:shd w:val="clear" w:color="auto" w:fill="FFFFFF"/>
                    </w:rPr>
                  </w:pPr>
                  <w:bookmarkStart w:id="48" w:name="EBe32becf5cefe4b81b672f86f8ccea7b3"/>
                  <w:r>
                    <w:rPr>
                      <w:rFonts w:ascii="Segoe UI Symbol" w:hAnsi="Segoe UI Symbol" w:cs="Segoe UI Symbol" w:eastAsiaTheme="minorEastAsia"/>
                      <w:bCs/>
                      <w:color w:val="000000" w:themeColor="text1"/>
                      <w:sz w:val="21"/>
                      <w:szCs w:val="21"/>
                      <w:shd w:val="clear" w:color="auto" w:fill="FFFFFF"/>
                    </w:rPr>
                    <w:t>☑</w:t>
                  </w:r>
                  <w:r>
                    <w:rPr>
                      <w:rFonts w:hint="eastAsia" w:asciiTheme="minorEastAsia" w:hAnsiTheme="minorEastAsia" w:eastAsiaTheme="minorEastAsia"/>
                      <w:bCs/>
                      <w:color w:val="000000" w:themeColor="text1"/>
                      <w:sz w:val="21"/>
                      <w:szCs w:val="21"/>
                      <w:shd w:val="clear" w:color="auto" w:fill="FFFFFF"/>
                    </w:rPr>
                    <w:t>信用等级</w:t>
                  </w:r>
                  <w:bookmarkEnd w:id="48"/>
                </w:p>
              </w:tc>
              <w:tc>
                <w:tcPr>
                  <w:tcW w:w="4020" w:type="dxa"/>
                </w:tcPr>
                <w:p>
                  <w:pPr>
                    <w:spacing w:line="360" w:lineRule="auto"/>
                    <w:jc w:val="left"/>
                    <w:rPr>
                      <w:rFonts w:asciiTheme="minorEastAsia" w:hAnsiTheme="minorEastAsia" w:eastAsiaTheme="minorEastAsia"/>
                      <w:bCs/>
                      <w:color w:val="000000" w:themeColor="text1"/>
                      <w:sz w:val="21"/>
                      <w:szCs w:val="21"/>
                      <w:shd w:val="clear" w:color="auto" w:fill="FFFFFF"/>
                    </w:rPr>
                  </w:pPr>
                  <w:bookmarkStart w:id="49" w:name="EB737450bdc9c3442ea0461f6f6b5af8fc"/>
                  <w:r>
                    <w:rPr>
                      <w:rFonts w:hint="eastAsia" w:asciiTheme="minorEastAsia" w:hAnsiTheme="minorEastAsia" w:eastAsiaTheme="minorEastAsia"/>
                      <w:bCs/>
                      <w:color w:val="000000" w:themeColor="text1"/>
                      <w:sz w:val="21"/>
                      <w:szCs w:val="21"/>
                      <w:shd w:val="clear" w:color="auto" w:fill="FFFFFF"/>
                    </w:rPr>
                    <w:t xml:space="preserve">□ </w:t>
                  </w:r>
                  <w:bookmarkEnd w:id="49"/>
                  <w:r>
                    <w:rPr>
                      <w:rFonts w:asciiTheme="minorEastAsia" w:hAnsiTheme="minorEastAsia" w:eastAsiaTheme="minorEastAsia"/>
                      <w:bCs/>
                      <w:color w:val="000000" w:themeColor="text1"/>
                      <w:sz w:val="21"/>
                      <w:szCs w:val="21"/>
                      <w:shd w:val="clear" w:color="auto" w:fill="FFFFFF"/>
                    </w:rPr>
                    <w:t>AAA</w:t>
                  </w:r>
                  <w:bookmarkStart w:id="50" w:name="EBd3a96533711849c286e998c232bc87b1"/>
                  <w:r>
                    <w:rPr>
                      <w:rFonts w:hint="eastAsia" w:asciiTheme="minorEastAsia" w:hAnsiTheme="minorEastAsia" w:eastAsiaTheme="minorEastAsia"/>
                      <w:bCs/>
                      <w:color w:val="000000" w:themeColor="text1"/>
                      <w:sz w:val="21"/>
                      <w:szCs w:val="21"/>
                      <w:shd w:val="clear" w:color="auto" w:fill="FFFFFF"/>
                    </w:rPr>
                    <w:t>□</w:t>
                  </w:r>
                  <w:bookmarkEnd w:id="50"/>
                  <w:r>
                    <w:rPr>
                      <w:rFonts w:asciiTheme="minorEastAsia" w:hAnsiTheme="minorEastAsia" w:eastAsiaTheme="minorEastAsia"/>
                      <w:bCs/>
                      <w:color w:val="000000" w:themeColor="text1"/>
                      <w:sz w:val="21"/>
                      <w:szCs w:val="21"/>
                      <w:shd w:val="clear" w:color="auto" w:fill="FFFFFF"/>
                    </w:rPr>
                    <w:t>AA</w:t>
                  </w:r>
                  <w:bookmarkStart w:id="51" w:name="EB52c5282d137843328d73366988a51e63"/>
                  <w:r>
                    <w:rPr>
                      <w:rFonts w:ascii="Segoe UI Symbol" w:hAnsi="Segoe UI Symbol" w:cs="Segoe UI Symbol" w:eastAsiaTheme="minorEastAsia"/>
                      <w:bCs/>
                      <w:color w:val="000000" w:themeColor="text1"/>
                      <w:sz w:val="21"/>
                      <w:szCs w:val="21"/>
                      <w:shd w:val="clear" w:color="auto" w:fill="FFFFFF"/>
                    </w:rPr>
                    <w:t>☑</w:t>
                  </w:r>
                  <w:r>
                    <w:rPr>
                      <w:rFonts w:hint="eastAsia" w:asciiTheme="minorEastAsia" w:hAnsiTheme="minorEastAsia" w:eastAsiaTheme="minorEastAsia"/>
                      <w:bCs/>
                      <w:color w:val="000000" w:themeColor="text1"/>
                      <w:sz w:val="21"/>
                      <w:szCs w:val="21"/>
                      <w:shd w:val="clear" w:color="auto" w:fill="FFFFFF"/>
                    </w:rPr>
                    <w:t xml:space="preserve"> </w:t>
                  </w:r>
                  <w:bookmarkEnd w:id="51"/>
                  <w:r>
                    <w:rPr>
                      <w:rFonts w:asciiTheme="minorEastAsia" w:hAnsiTheme="minorEastAsia" w:eastAsiaTheme="minorEastAsia"/>
                      <w:bCs/>
                      <w:color w:val="000000" w:themeColor="text1"/>
                      <w:sz w:val="21"/>
                      <w:szCs w:val="21"/>
                      <w:shd w:val="clear" w:color="auto" w:fill="FFFFFF"/>
                    </w:rPr>
                    <w:t>A</w:t>
                  </w:r>
                  <w:bookmarkStart w:id="52" w:name="EB261411ed677e4516a8574aa2716817e1"/>
                  <w:r>
                    <w:rPr>
                      <w:rFonts w:hint="eastAsia" w:asciiTheme="minorEastAsia" w:hAnsiTheme="minorEastAsia" w:eastAsiaTheme="minorEastAsia"/>
                      <w:bCs/>
                      <w:color w:val="000000" w:themeColor="text1"/>
                      <w:sz w:val="21"/>
                      <w:szCs w:val="21"/>
                      <w:shd w:val="clear" w:color="auto" w:fill="FFFFFF"/>
                    </w:rPr>
                    <w:t xml:space="preserve">□ </w:t>
                  </w:r>
                  <w:bookmarkEnd w:id="52"/>
                  <w:r>
                    <w:rPr>
                      <w:rFonts w:asciiTheme="minorEastAsia" w:hAnsiTheme="minorEastAsia" w:eastAsiaTheme="minorEastAsia"/>
                      <w:bCs/>
                      <w:color w:val="000000" w:themeColor="text1"/>
                      <w:sz w:val="21"/>
                      <w:szCs w:val="21"/>
                      <w:shd w:val="clear" w:color="auto" w:fill="FFFFFF"/>
                    </w:rPr>
                    <w:t>BBB</w:t>
                  </w:r>
                  <w:bookmarkStart w:id="53" w:name="EB3011b632322e4d34a7e20819d4bfbbe5"/>
                  <w:r>
                    <w:rPr>
                      <w:rFonts w:hint="eastAsia" w:asciiTheme="minorEastAsia" w:hAnsiTheme="minorEastAsia" w:eastAsiaTheme="minorEastAsia"/>
                      <w:bCs/>
                      <w:color w:val="000000" w:themeColor="text1"/>
                      <w:sz w:val="21"/>
                      <w:szCs w:val="21"/>
                      <w:shd w:val="clear" w:color="auto" w:fill="FFFFFF"/>
                    </w:rPr>
                    <w:t xml:space="preserve">□ </w:t>
                  </w:r>
                  <w:bookmarkEnd w:id="53"/>
                  <w:r>
                    <w:rPr>
                      <w:rFonts w:asciiTheme="minorEastAsia" w:hAnsiTheme="minorEastAsia" w:eastAsiaTheme="minorEastAsia"/>
                      <w:bCs/>
                      <w:color w:val="000000" w:themeColor="text1"/>
                      <w:sz w:val="21"/>
                      <w:szCs w:val="21"/>
                      <w:shd w:val="clear" w:color="auto" w:fill="FFFFFF"/>
                    </w:rPr>
                    <w:t>BB</w:t>
                  </w:r>
                </w:p>
              </w:tc>
            </w:tr>
            <w:tr>
              <w:tblPrEx>
                <w:tblCellMar>
                  <w:top w:w="0" w:type="dxa"/>
                  <w:left w:w="108" w:type="dxa"/>
                  <w:bottom w:w="0" w:type="dxa"/>
                  <w:right w:w="108" w:type="dxa"/>
                </w:tblCellMar>
              </w:tblPrEx>
              <w:tc>
                <w:tcPr>
                  <w:tcW w:w="1798" w:type="dxa"/>
                  <w:gridSpan w:val="2"/>
                </w:tcPr>
                <w:p>
                  <w:pPr>
                    <w:spacing w:line="360" w:lineRule="auto"/>
                    <w:jc w:val="left"/>
                    <w:rPr>
                      <w:rFonts w:asciiTheme="minorEastAsia" w:hAnsiTheme="minorEastAsia" w:eastAsiaTheme="minorEastAsia"/>
                      <w:bCs/>
                      <w:color w:val="000000" w:themeColor="text1"/>
                      <w:sz w:val="21"/>
                      <w:szCs w:val="21"/>
                      <w:shd w:val="clear" w:color="auto" w:fill="FFFFFF"/>
                    </w:rPr>
                  </w:pPr>
                  <w:bookmarkStart w:id="54" w:name="EBdc8d23f96cca410bbecd263ef5d84c99"/>
                  <w:r>
                    <w:rPr>
                      <w:rFonts w:ascii="Segoe UI Symbol" w:hAnsi="Segoe UI Symbol" w:cs="Segoe UI Symbol" w:eastAsiaTheme="minorEastAsia"/>
                      <w:bCs/>
                      <w:color w:val="000000" w:themeColor="text1"/>
                      <w:sz w:val="21"/>
                      <w:szCs w:val="21"/>
                      <w:shd w:val="clear" w:color="auto" w:fill="FFFFFF"/>
                    </w:rPr>
                    <w:t>☑</w:t>
                  </w:r>
                  <w:r>
                    <w:rPr>
                      <w:rFonts w:hint="eastAsia" w:cs="宋体" w:asciiTheme="minorEastAsia" w:hAnsiTheme="minorEastAsia" w:eastAsiaTheme="minorEastAsia"/>
                      <w:bCs/>
                      <w:color w:val="000000" w:themeColor="text1"/>
                      <w:sz w:val="21"/>
                      <w:szCs w:val="21"/>
                      <w:shd w:val="clear" w:color="auto" w:fill="FFFFFF"/>
                      <w:lang w:val="en-US" w:eastAsia="zh-CN"/>
                    </w:rPr>
                    <w:t>制造</w:t>
                  </w:r>
                  <w:r>
                    <w:rPr>
                      <w:rFonts w:hint="eastAsia" w:cs="宋体" w:asciiTheme="minorEastAsia" w:hAnsiTheme="minorEastAsia" w:eastAsiaTheme="minorEastAsia"/>
                      <w:bCs/>
                      <w:color w:val="000000" w:themeColor="text1"/>
                      <w:sz w:val="21"/>
                      <w:szCs w:val="21"/>
                      <w:shd w:val="clear" w:color="auto" w:fill="FFFFFF"/>
                    </w:rPr>
                    <w:t>资格：</w:t>
                  </w:r>
                  <w:bookmarkEnd w:id="54"/>
                </w:p>
              </w:tc>
              <w:tc>
                <w:tcPr>
                  <w:tcW w:w="4020" w:type="dxa"/>
                </w:tcPr>
                <w:p>
                  <w:pPr>
                    <w:spacing w:line="360" w:lineRule="auto"/>
                    <w:jc w:val="left"/>
                    <w:rPr>
                      <w:rFonts w:asciiTheme="minorEastAsia" w:hAnsiTheme="minorEastAsia" w:eastAsiaTheme="minorEastAsia"/>
                      <w:bCs/>
                      <w:color w:val="000000" w:themeColor="text1"/>
                      <w:sz w:val="21"/>
                      <w:szCs w:val="21"/>
                      <w:shd w:val="clear" w:color="auto" w:fill="FFFFFF"/>
                    </w:rPr>
                  </w:pPr>
                  <w:r>
                    <w:rPr>
                      <w:rFonts w:hint="eastAsia" w:asciiTheme="minorEastAsia" w:hAnsiTheme="minorEastAsia" w:eastAsiaTheme="minorEastAsia"/>
                      <w:color w:val="000000" w:themeColor="text1"/>
                      <w:sz w:val="21"/>
                      <w:szCs w:val="21"/>
                    </w:rPr>
                    <w:t>满足</w:t>
                  </w:r>
                  <w:r>
                    <w:rPr>
                      <w:rFonts w:asciiTheme="minorEastAsia" w:hAnsiTheme="minorEastAsia" w:eastAsiaTheme="minorEastAsia"/>
                      <w:color w:val="000000" w:themeColor="text1"/>
                      <w:sz w:val="21"/>
                      <w:szCs w:val="21"/>
                    </w:rPr>
                    <w:t>国家相关</w:t>
                  </w:r>
                  <w:r>
                    <w:rPr>
                      <w:rFonts w:hint="eastAsia" w:asciiTheme="minorEastAsia" w:hAnsiTheme="minorEastAsia" w:eastAsiaTheme="minorEastAsia"/>
                      <w:color w:val="000000" w:themeColor="text1"/>
                      <w:sz w:val="21"/>
                      <w:szCs w:val="21"/>
                    </w:rPr>
                    <w:t>标</w:t>
                  </w:r>
                  <w:r>
                    <w:rPr>
                      <w:rFonts w:asciiTheme="minorEastAsia" w:hAnsiTheme="minorEastAsia" w:eastAsiaTheme="minorEastAsia"/>
                      <w:color w:val="000000" w:themeColor="text1"/>
                      <w:sz w:val="21"/>
                      <w:szCs w:val="21"/>
                    </w:rPr>
                    <w:t>准规范</w:t>
                  </w:r>
                </w:p>
              </w:tc>
            </w:tr>
            <w:tr>
              <w:tblPrEx>
                <w:tblCellMar>
                  <w:top w:w="0" w:type="dxa"/>
                  <w:left w:w="108" w:type="dxa"/>
                  <w:bottom w:w="0" w:type="dxa"/>
                  <w:right w:w="108" w:type="dxa"/>
                </w:tblCellMar>
              </w:tblPrEx>
              <w:tc>
                <w:tcPr>
                  <w:tcW w:w="1798" w:type="dxa"/>
                  <w:gridSpan w:val="2"/>
                  <w:vAlign w:val="top"/>
                </w:tcPr>
                <w:p>
                  <w:pPr>
                    <w:spacing w:line="360" w:lineRule="auto"/>
                    <w:jc w:val="left"/>
                    <w:rPr>
                      <w:rFonts w:asciiTheme="minorEastAsia" w:hAnsiTheme="minorEastAsia" w:eastAsiaTheme="minorEastAsia"/>
                      <w:bCs/>
                      <w:color w:val="000000" w:themeColor="text1"/>
                      <w:sz w:val="21"/>
                      <w:szCs w:val="21"/>
                      <w:shd w:val="clear" w:color="auto" w:fill="FFFFFF"/>
                    </w:rPr>
                  </w:pPr>
                  <w:r>
                    <w:rPr>
                      <w:rFonts w:ascii="Segoe UI Symbol" w:hAnsi="Segoe UI Symbol" w:eastAsia="宋体" w:cs="Segoe UI Symbol"/>
                      <w:bCs/>
                      <w:color w:val="000000" w:themeColor="text1"/>
                      <w:sz w:val="21"/>
                      <w:szCs w:val="21"/>
                      <w:shd w:val="clear" w:color="auto" w:fill="FFFFFF"/>
                    </w:rPr>
                    <w:t>☑</w:t>
                  </w:r>
                  <w:r>
                    <w:rPr>
                      <w:rFonts w:hint="eastAsia" w:ascii="宋体" w:hAnsi="宋体" w:eastAsia="宋体" w:cs="宋体"/>
                      <w:bCs/>
                      <w:color w:val="000000" w:themeColor="text1"/>
                      <w:sz w:val="21"/>
                      <w:szCs w:val="21"/>
                      <w:shd w:val="clear" w:color="auto" w:fill="FFFFFF"/>
                    </w:rPr>
                    <w:t>项目经理（建造师）资格：</w:t>
                  </w:r>
                </w:p>
              </w:tc>
              <w:tc>
                <w:tcPr>
                  <w:tcW w:w="4020" w:type="dxa"/>
                  <w:vAlign w:val="top"/>
                </w:tcPr>
                <w:p>
                  <w:pPr>
                    <w:spacing w:line="360" w:lineRule="auto"/>
                    <w:jc w:val="left"/>
                    <w:rPr>
                      <w:rFonts w:asciiTheme="minorEastAsia" w:hAnsiTheme="minorEastAsia" w:eastAsiaTheme="minorEastAsia"/>
                      <w:bCs/>
                      <w:color w:val="FF0000"/>
                      <w:sz w:val="21"/>
                      <w:szCs w:val="21"/>
                      <w:shd w:val="clear" w:color="auto" w:fill="FFFFFF"/>
                    </w:rPr>
                  </w:pPr>
                  <w:r>
                    <w:rPr>
                      <w:rFonts w:hint="eastAsia" w:ascii="宋体" w:hAnsi="宋体" w:eastAsia="宋体"/>
                      <w:bCs/>
                      <w:color w:val="000000" w:themeColor="text1"/>
                      <w:sz w:val="21"/>
                      <w:szCs w:val="21"/>
                      <w:shd w:val="clear" w:color="auto" w:fill="FFFFFF"/>
                    </w:rPr>
                    <w:t>机电工程专业二级注册建造师执业资格和有效的安全生产考核合格证书，且未担任其他在施建设工程项目的项目经理。</w:t>
                  </w:r>
                </w:p>
              </w:tc>
            </w:tr>
            <w:tr>
              <w:tblPrEx>
                <w:tblCellMar>
                  <w:top w:w="0" w:type="dxa"/>
                  <w:left w:w="108" w:type="dxa"/>
                  <w:bottom w:w="0" w:type="dxa"/>
                  <w:right w:w="108" w:type="dxa"/>
                </w:tblCellMar>
              </w:tblPrEx>
              <w:tc>
                <w:tcPr>
                  <w:tcW w:w="1798" w:type="dxa"/>
                  <w:gridSpan w:val="2"/>
                  <w:vAlign w:val="top"/>
                </w:tcPr>
                <w:p>
                  <w:pPr>
                    <w:spacing w:line="360" w:lineRule="auto"/>
                    <w:jc w:val="left"/>
                    <w:rPr>
                      <w:rFonts w:ascii="Segoe UI Symbol" w:hAnsi="Segoe UI Symbol" w:cs="Segoe UI Symbol" w:eastAsiaTheme="minorEastAsia"/>
                      <w:color w:val="000000" w:themeColor="text1"/>
                      <w:sz w:val="21"/>
                      <w:szCs w:val="21"/>
                    </w:rPr>
                  </w:pPr>
                  <w:r>
                    <w:rPr>
                      <w:rFonts w:ascii="Segoe UI Symbol" w:hAnsi="Segoe UI Symbol" w:cs="Segoe UI Symbol" w:eastAsiaTheme="minorEastAsia"/>
                      <w:color w:val="000000" w:themeColor="text1"/>
                      <w:sz w:val="21"/>
                      <w:szCs w:val="21"/>
                    </w:rPr>
                    <w:t>☑</w:t>
                  </w:r>
                  <w:r>
                    <w:rPr>
                      <w:rFonts w:hint="eastAsia" w:asciiTheme="minorEastAsia" w:hAnsiTheme="minorEastAsia" w:eastAsiaTheme="minorEastAsia"/>
                      <w:bCs/>
                      <w:color w:val="000000" w:themeColor="text1"/>
                      <w:sz w:val="21"/>
                      <w:szCs w:val="21"/>
                      <w:shd w:val="clear" w:color="auto" w:fill="FFFFFF"/>
                    </w:rPr>
                    <w:t xml:space="preserve">其他要求  </w:t>
                  </w:r>
                </w:p>
              </w:tc>
              <w:tc>
                <w:tcPr>
                  <w:tcW w:w="4020" w:type="dxa"/>
                  <w:vAlign w:val="top"/>
                </w:tcPr>
                <w:p>
                  <w:pPr>
                    <w:spacing w:line="360" w:lineRule="auto"/>
                    <w:jc w:val="left"/>
                    <w:rPr>
                      <w:rFonts w:hint="eastAsia" w:asciiTheme="minorEastAsia" w:hAnsiTheme="minorEastAsia" w:eastAsiaTheme="minorEastAsia"/>
                      <w:bCs/>
                      <w:color w:val="auto"/>
                      <w:sz w:val="21"/>
                      <w:szCs w:val="21"/>
                      <w:shd w:val="clear" w:color="auto" w:fill="FFFFFF"/>
                    </w:rPr>
                  </w:pPr>
                  <w:r>
                    <w:rPr>
                      <w:rFonts w:hint="eastAsia" w:asciiTheme="minorEastAsia" w:hAnsiTheme="minorEastAsia" w:eastAsiaTheme="minorEastAsia"/>
                      <w:bCs/>
                      <w:color w:val="auto"/>
                      <w:sz w:val="21"/>
                      <w:szCs w:val="21"/>
                      <w:shd w:val="clear" w:color="auto" w:fill="FFFFFF"/>
                    </w:rPr>
                    <w:t>详</w:t>
                  </w:r>
                  <w:r>
                    <w:rPr>
                      <w:rFonts w:asciiTheme="minorEastAsia" w:hAnsiTheme="minorEastAsia" w:eastAsiaTheme="minorEastAsia"/>
                      <w:bCs/>
                      <w:color w:val="auto"/>
                      <w:sz w:val="21"/>
                      <w:szCs w:val="21"/>
                      <w:shd w:val="clear" w:color="auto" w:fill="FFFFFF"/>
                    </w:rPr>
                    <w:t>见1.4.4</w:t>
                  </w:r>
                  <w:r>
                    <w:rPr>
                      <w:rFonts w:hint="eastAsia" w:asciiTheme="minorEastAsia" w:hAnsiTheme="minorEastAsia" w:eastAsiaTheme="minorEastAsia"/>
                      <w:bCs/>
                      <w:color w:val="auto"/>
                      <w:sz w:val="21"/>
                      <w:szCs w:val="21"/>
                      <w:shd w:val="clear" w:color="auto" w:fill="FFFFFF"/>
                    </w:rPr>
                    <w:t xml:space="preserve"> 合格投标人资格审查资料要求</w:t>
                  </w:r>
                </w:p>
              </w:tc>
            </w:tr>
          </w:tbl>
          <w:p>
            <w:pPr>
              <w:overflowPunct w:val="0"/>
              <w:autoSpaceDE w:val="0"/>
              <w:autoSpaceDN w:val="0"/>
              <w:adjustRightInd w:val="0"/>
              <w:snapToGrid w:val="0"/>
              <w:spacing w:line="360" w:lineRule="auto"/>
              <w:jc w:val="left"/>
              <w:rPr>
                <w:rFonts w:asciiTheme="minorEastAsia" w:hAnsiTheme="minorEastAsia" w:eastAsiaTheme="minorEastAsia"/>
                <w:bCs/>
                <w:color w:val="000000" w:themeColor="text1"/>
                <w:sz w:val="21"/>
                <w:szCs w:val="21"/>
                <w:shd w:val="clear" w:color="auto" w:fill="FFFFFF"/>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hint="eastAsia" w:asciiTheme="minorEastAsia" w:hAnsiTheme="minorEastAsia" w:eastAsiaTheme="minorEastAsia"/>
                <w:color w:val="000000" w:themeColor="text1"/>
                <w:sz w:val="21"/>
                <w:szCs w:val="21"/>
                <w:highlight w:val="white"/>
              </w:rPr>
              <w:t>1.5.1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bookmarkStart w:id="55" w:name="EB884bc9f7d2a84575bf222f02b74e5dde"/>
            <w:r>
              <w:rPr>
                <w:rFonts w:ascii="Segoe UI Symbol" w:hAnsi="Segoe UI Symbol" w:cs="Segoe UI Symbol" w:eastAsiaTheme="minorEastAsia"/>
                <w:color w:val="000000" w:themeColor="text1"/>
                <w:sz w:val="21"/>
                <w:szCs w:val="21"/>
              </w:rPr>
              <w:t>☑</w:t>
            </w:r>
            <w:r>
              <w:rPr>
                <w:rFonts w:hint="eastAsia" w:cs="宋体" w:asciiTheme="minorEastAsia" w:hAnsiTheme="minorEastAsia" w:eastAsiaTheme="minorEastAsia"/>
                <w:color w:val="000000" w:themeColor="text1"/>
                <w:sz w:val="21"/>
                <w:szCs w:val="21"/>
              </w:rPr>
              <w:t>投标人准备和参加投标活动所发生的费用自理</w:t>
            </w:r>
          </w:p>
          <w:p>
            <w:pPr>
              <w:pStyle w:val="13"/>
              <w:topLinePunct/>
              <w:spacing w:after="0"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□其他</w:t>
            </w:r>
            <w:bookmarkEnd w:id="55"/>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hint="eastAsia" w:asciiTheme="minorEastAsia" w:hAnsiTheme="minorEastAsia" w:eastAsiaTheme="minorEastAsia"/>
                <w:color w:val="000000" w:themeColor="text1"/>
                <w:sz w:val="21"/>
                <w:szCs w:val="21"/>
                <w:highlight w:val="white"/>
              </w:rPr>
              <w:t>1.6</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000000" w:themeColor="text1"/>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hint="eastAsia" w:asciiTheme="minorEastAsia" w:hAnsiTheme="minorEastAsia" w:eastAsiaTheme="minorEastAsia"/>
                <w:color w:val="000000" w:themeColor="text1"/>
                <w:sz w:val="21"/>
                <w:szCs w:val="21"/>
                <w:highlight w:val="white"/>
              </w:rPr>
              <w:t>1.7</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000000" w:themeColor="text1"/>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hint="eastAsia" w:asciiTheme="minorEastAsia" w:hAnsiTheme="minorEastAsia" w:eastAsiaTheme="minorEastAsia"/>
                <w:color w:val="000000" w:themeColor="text1"/>
                <w:sz w:val="21"/>
                <w:szCs w:val="21"/>
                <w:highlight w:val="white"/>
              </w:rPr>
              <w:t>1.8</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000000" w:themeColor="text1"/>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二章1.</w:t>
            </w:r>
            <w:r>
              <w:rPr>
                <w:rFonts w:hint="eastAsia" w:asciiTheme="minorEastAsia" w:hAnsiTheme="minorEastAsia" w:eastAsiaTheme="minorEastAsia"/>
                <w:color w:val="000000" w:themeColor="text1"/>
                <w:sz w:val="21"/>
                <w:szCs w:val="21"/>
              </w:rPr>
              <w:t>9</w:t>
            </w:r>
            <w:r>
              <w:rPr>
                <w:rFonts w:asciiTheme="minorEastAsia" w:hAnsiTheme="minorEastAsia" w:eastAsiaTheme="minorEastAsia"/>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sym w:font="Wingdings" w:char="00FE"/>
            </w:r>
            <w:r>
              <w:rPr>
                <w:rFonts w:hint="eastAsia" w:asciiTheme="minorEastAsia" w:hAnsiTheme="minorEastAsia" w:eastAsiaTheme="minorEastAsia"/>
                <w:color w:val="000000" w:themeColor="text1"/>
                <w:sz w:val="21"/>
                <w:szCs w:val="21"/>
              </w:rPr>
              <w:t>不组织 （</w:t>
            </w:r>
            <w:r>
              <w:rPr>
                <w:rFonts w:asciiTheme="minorEastAsia" w:hAnsiTheme="minorEastAsia" w:eastAsiaTheme="minorEastAsia"/>
                <w:color w:val="000000" w:themeColor="text1"/>
                <w:sz w:val="21"/>
                <w:szCs w:val="21"/>
              </w:rPr>
              <w:t>自行联系项目组）</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组织，踏勘时间：</w:t>
            </w:r>
          </w:p>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 xml:space="preserve">        踏勘集中地点：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二章1.</w:t>
            </w:r>
            <w:r>
              <w:rPr>
                <w:rFonts w:hint="eastAsia" w:asciiTheme="minorEastAsia" w:hAnsiTheme="minorEastAsia" w:eastAsiaTheme="minorEastAsia"/>
                <w:color w:val="000000" w:themeColor="text1"/>
                <w:sz w:val="21"/>
                <w:szCs w:val="21"/>
              </w:rPr>
              <w:t>10</w:t>
            </w:r>
            <w:r>
              <w:rPr>
                <w:rFonts w:asciiTheme="minorEastAsia" w:hAnsiTheme="minorEastAsia" w:eastAsiaTheme="minorEastAsia"/>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sym w:font="Wingdings" w:char="00FE"/>
            </w:r>
            <w:r>
              <w:rPr>
                <w:rFonts w:hint="eastAsia" w:asciiTheme="minorEastAsia" w:hAnsiTheme="minorEastAsia" w:eastAsiaTheme="minorEastAsia"/>
                <w:color w:val="000000" w:themeColor="text1"/>
                <w:sz w:val="21"/>
                <w:szCs w:val="21"/>
              </w:rPr>
              <w:t>不召开</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召开，召开时间：</w:t>
            </w:r>
          </w:p>
          <w:p>
            <w:pPr>
              <w:pStyle w:val="13"/>
              <w:topLinePunct/>
              <w:spacing w:after="0"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 xml:space="preserve">       召开地点：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预备</w:t>
            </w:r>
            <w:r>
              <w:rPr>
                <w:rFonts w:asciiTheme="minorEastAsia" w:hAnsiTheme="minorEastAsia" w:eastAsiaTheme="minorEastAsia"/>
                <w:color w:val="auto"/>
                <w:sz w:val="21"/>
                <w:szCs w:val="21"/>
              </w:rPr>
              <w:t>会</w:t>
            </w:r>
            <w:r>
              <w:rPr>
                <w:rFonts w:hint="eastAsia" w:asciiTheme="minorEastAsia" w:hAnsiTheme="minorEastAsia" w:eastAsiaTheme="minorEastAsia"/>
                <w:color w:val="auto"/>
                <w:sz w:val="21"/>
                <w:szCs w:val="21"/>
              </w:rPr>
              <w:t>召</w:t>
            </w:r>
            <w:r>
              <w:rPr>
                <w:rFonts w:asciiTheme="minorEastAsia" w:hAnsiTheme="minorEastAsia" w:eastAsiaTheme="minorEastAsia"/>
                <w:color w:val="auto"/>
                <w:sz w:val="21"/>
                <w:szCs w:val="21"/>
              </w:rPr>
              <w:t>开时间前后</w:t>
            </w:r>
            <w:r>
              <w:rPr>
                <w:rFonts w:hint="eastAsia" w:asciiTheme="minorEastAsia" w:hAnsiTheme="minorEastAsia" w:eastAsiaTheme="minorEastAsia"/>
                <w:color w:val="auto"/>
                <w:sz w:val="21"/>
                <w:szCs w:val="21"/>
              </w:rPr>
              <w:t>2</w:t>
            </w:r>
            <w:r>
              <w:rPr>
                <w:rFonts w:asciiTheme="minorEastAsia" w:hAnsiTheme="minorEastAsia" w:eastAsiaTheme="minorEastAsia"/>
                <w:color w:val="auto"/>
                <w:sz w:val="21"/>
                <w:szCs w:val="21"/>
              </w:rPr>
              <w:t>-3</w:t>
            </w:r>
            <w:r>
              <w:rPr>
                <w:rFonts w:hint="eastAsia" w:asciiTheme="minorEastAsia" w:hAnsiTheme="minorEastAsia" w:eastAsiaTheme="minorEastAsia"/>
                <w:color w:val="auto"/>
                <w:sz w:val="21"/>
                <w:szCs w:val="21"/>
              </w:rPr>
              <w:t>个</w:t>
            </w:r>
            <w:r>
              <w:rPr>
                <w:rFonts w:asciiTheme="minorEastAsia" w:hAnsiTheme="minorEastAsia" w:eastAsiaTheme="minorEastAsia"/>
                <w:color w:val="auto"/>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收到</w:t>
            </w:r>
            <w:r>
              <w:rPr>
                <w:rFonts w:asciiTheme="minorEastAsia" w:hAnsiTheme="minorEastAsia" w:eastAsiaTheme="minorEastAsia"/>
                <w:color w:val="auto"/>
                <w:sz w:val="21"/>
                <w:szCs w:val="21"/>
              </w:rPr>
              <w:t>投标人提出问题函件</w:t>
            </w:r>
            <w:r>
              <w:rPr>
                <w:rFonts w:hint="eastAsia" w:asciiTheme="minorEastAsia" w:hAnsiTheme="minorEastAsia" w:eastAsiaTheme="minorEastAsia"/>
                <w:color w:val="auto"/>
                <w:sz w:val="21"/>
                <w:szCs w:val="21"/>
              </w:rPr>
              <w:t>2个</w:t>
            </w:r>
            <w:r>
              <w:rPr>
                <w:rFonts w:asciiTheme="minorEastAsia" w:hAnsiTheme="minorEastAsia" w:eastAsiaTheme="minorEastAsia"/>
                <w:color w:val="auto"/>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hint="eastAsia" w:asciiTheme="minorEastAsia" w:hAnsiTheme="minorEastAsia" w:eastAsiaTheme="minorEastAsia"/>
                <w:color w:val="000000" w:themeColor="text1"/>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sym w:font="Wingdings" w:char="00FE"/>
            </w:r>
            <w:r>
              <w:rPr>
                <w:rFonts w:hint="eastAsia" w:asciiTheme="minorEastAsia" w:hAnsiTheme="minorEastAsia" w:eastAsiaTheme="minorEastAsia"/>
                <w:color w:val="auto"/>
                <w:sz w:val="21"/>
                <w:szCs w:val="21"/>
              </w:rPr>
              <w:t>不允许</w:t>
            </w:r>
          </w:p>
          <w:p>
            <w:pPr>
              <w:pStyle w:val="13"/>
              <w:topLinePunct/>
              <w:spacing w:after="0" w:line="360" w:lineRule="auto"/>
              <w:jc w:val="left"/>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w:t>
            </w:r>
            <w:r>
              <w:rPr>
                <w:rFonts w:hint="eastAsia" w:asciiTheme="minorEastAsia" w:hAnsiTheme="minorEastAsia" w:eastAsiaTheme="minorEastAsia"/>
                <w:color w:val="auto"/>
                <w:sz w:val="21"/>
                <w:szCs w:val="21"/>
              </w:rPr>
              <w:t>允许</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cs="Arial" w:asciiTheme="minorEastAsia" w:hAnsiTheme="minorEastAsia" w:eastAsiaTheme="minorEastAsia"/>
                <w:color w:val="000000" w:themeColor="text1"/>
                <w:sz w:val="21"/>
                <w:szCs w:val="21"/>
              </w:rPr>
              <w:t>4.3</w:t>
            </w:r>
            <w:r>
              <w:rPr>
                <w:rFonts w:cs="Arial" w:asciiTheme="minorEastAsia" w:hAnsiTheme="minorEastAsia" w:eastAsiaTheme="minorEastAsia"/>
                <w:color w:val="000000" w:themeColor="text1"/>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highlight w:val="none"/>
                <w:u w:val="single"/>
              </w:rPr>
              <w:t xml:space="preserve"> </w:t>
            </w:r>
            <w:r>
              <w:rPr>
                <w:rFonts w:asciiTheme="minorEastAsia" w:hAnsiTheme="minorEastAsia" w:eastAsiaTheme="minorEastAsia"/>
                <w:color w:val="auto"/>
                <w:sz w:val="21"/>
                <w:szCs w:val="21"/>
                <w:highlight w:val="none"/>
                <w:u w:val="single"/>
              </w:rPr>
              <w:t>202</w:t>
            </w:r>
            <w:r>
              <w:rPr>
                <w:rFonts w:hint="eastAsia" w:asciiTheme="minorEastAsia" w:hAnsiTheme="minorEastAsia" w:eastAsiaTheme="minorEastAsia"/>
                <w:color w:val="auto"/>
                <w:sz w:val="21"/>
                <w:szCs w:val="21"/>
                <w:highlight w:val="none"/>
                <w:u w:val="single"/>
                <w:lang w:val="en-US" w:eastAsia="zh-CN"/>
              </w:rPr>
              <w:t>4</w:t>
            </w:r>
            <w:r>
              <w:rPr>
                <w:rFonts w:hint="eastAsia" w:asciiTheme="minorEastAsia" w:hAnsiTheme="minorEastAsia" w:eastAsiaTheme="minorEastAsia"/>
                <w:color w:val="auto"/>
                <w:sz w:val="21"/>
                <w:szCs w:val="21"/>
                <w:highlight w:val="none"/>
                <w:u w:val="single"/>
              </w:rPr>
              <w:t xml:space="preserve"> </w:t>
            </w:r>
            <w:r>
              <w:rPr>
                <w:rFonts w:hint="eastAsia" w:asciiTheme="minorEastAsia" w:hAnsiTheme="minorEastAsia" w:eastAsiaTheme="minorEastAsia"/>
                <w:color w:val="auto"/>
                <w:sz w:val="21"/>
                <w:szCs w:val="21"/>
                <w:highlight w:val="none"/>
              </w:rPr>
              <w:t>年</w:t>
            </w:r>
            <w:r>
              <w:rPr>
                <w:rFonts w:hint="eastAsia" w:asciiTheme="minorEastAsia" w:hAnsiTheme="minorEastAsia" w:eastAsiaTheme="minorEastAsia"/>
                <w:color w:val="auto"/>
                <w:sz w:val="21"/>
                <w:szCs w:val="21"/>
                <w:highlight w:val="none"/>
                <w:u w:val="single"/>
              </w:rPr>
              <w:t xml:space="preserve">  </w:t>
            </w:r>
            <w:r>
              <w:rPr>
                <w:rFonts w:asciiTheme="minorEastAsia" w:hAnsiTheme="minorEastAsia" w:eastAsiaTheme="minorEastAsia"/>
                <w:color w:val="auto"/>
                <w:sz w:val="21"/>
                <w:szCs w:val="21"/>
                <w:highlight w:val="none"/>
                <w:u w:val="single"/>
              </w:rPr>
              <w:t>0</w:t>
            </w:r>
            <w:r>
              <w:rPr>
                <w:rFonts w:hint="eastAsia" w:asciiTheme="minorEastAsia" w:hAnsiTheme="minorEastAsia" w:eastAsiaTheme="minorEastAsia"/>
                <w:color w:val="auto"/>
                <w:sz w:val="21"/>
                <w:szCs w:val="21"/>
                <w:highlight w:val="none"/>
                <w:u w:val="single"/>
                <w:lang w:val="en-US" w:eastAsia="zh-CN"/>
              </w:rPr>
              <w:t>5</w:t>
            </w:r>
            <w:r>
              <w:rPr>
                <w:rFonts w:hint="eastAsia" w:asciiTheme="minorEastAsia" w:hAnsiTheme="minorEastAsia" w:eastAsiaTheme="minorEastAsia"/>
                <w:color w:val="auto"/>
                <w:sz w:val="21"/>
                <w:szCs w:val="21"/>
                <w:highlight w:val="none"/>
              </w:rPr>
              <w:t>月</w:t>
            </w:r>
            <w:r>
              <w:rPr>
                <w:rFonts w:hint="eastAsia" w:asciiTheme="minorEastAsia" w:hAnsiTheme="minorEastAsia" w:eastAsiaTheme="minorEastAsia"/>
                <w:color w:val="auto"/>
                <w:sz w:val="21"/>
                <w:szCs w:val="21"/>
                <w:highlight w:val="none"/>
                <w:u w:val="single"/>
              </w:rPr>
              <w:t xml:space="preserve"> </w:t>
            </w:r>
            <w:r>
              <w:rPr>
                <w:rFonts w:hint="eastAsia" w:asciiTheme="minorEastAsia" w:hAnsiTheme="minorEastAsia" w:eastAsiaTheme="minorEastAsia"/>
                <w:color w:val="auto"/>
                <w:sz w:val="21"/>
                <w:szCs w:val="21"/>
                <w:highlight w:val="none"/>
                <w:u w:val="single"/>
                <w:lang w:val="en-US" w:eastAsia="zh-CN"/>
              </w:rPr>
              <w:t>10</w:t>
            </w:r>
            <w:r>
              <w:rPr>
                <w:rFonts w:hint="eastAsia" w:asciiTheme="minorEastAsia" w:hAnsiTheme="minorEastAsia" w:eastAsiaTheme="minorEastAsia"/>
                <w:color w:val="auto"/>
                <w:sz w:val="21"/>
                <w:szCs w:val="21"/>
                <w:highlight w:val="none"/>
                <w:u w:val="single"/>
              </w:rPr>
              <w:t xml:space="preserve"> </w:t>
            </w:r>
            <w:r>
              <w:rPr>
                <w:rFonts w:hint="eastAsia" w:asciiTheme="minorEastAsia" w:hAnsiTheme="minorEastAsia" w:eastAsiaTheme="minorEastAsia"/>
                <w:color w:val="auto"/>
                <w:sz w:val="21"/>
                <w:szCs w:val="21"/>
                <w:highlight w:val="none"/>
              </w:rPr>
              <w:t>日</w:t>
            </w:r>
            <w:r>
              <w:rPr>
                <w:rFonts w:hint="eastAsia" w:asciiTheme="minorEastAsia" w:hAnsiTheme="minorEastAsia" w:eastAsiaTheme="minorEastAsia"/>
                <w:color w:val="auto"/>
                <w:sz w:val="21"/>
                <w:szCs w:val="21"/>
                <w:highlight w:val="none"/>
                <w:u w:val="single"/>
              </w:rPr>
              <w:t xml:space="preserve"> </w:t>
            </w:r>
            <w:r>
              <w:rPr>
                <w:rFonts w:hint="eastAsia" w:asciiTheme="minorEastAsia" w:hAnsiTheme="minorEastAsia" w:eastAsiaTheme="minorEastAsia"/>
                <w:color w:val="auto"/>
                <w:sz w:val="21"/>
                <w:szCs w:val="21"/>
                <w:highlight w:val="none"/>
                <w:u w:val="single"/>
                <w:lang w:val="en-US" w:eastAsia="zh-CN"/>
              </w:rPr>
              <w:t>18</w:t>
            </w:r>
            <w:r>
              <w:rPr>
                <w:rFonts w:hint="eastAsia" w:asciiTheme="minorEastAsia" w:hAnsiTheme="minorEastAsia" w:eastAsiaTheme="minorEastAsia"/>
                <w:color w:val="auto"/>
                <w:sz w:val="21"/>
                <w:szCs w:val="21"/>
                <w:highlight w:val="none"/>
                <w:u w:val="single"/>
              </w:rPr>
              <w:t xml:space="preserve">  </w:t>
            </w:r>
            <w:r>
              <w:rPr>
                <w:rFonts w:hint="eastAsia" w:asciiTheme="minorEastAsia" w:hAnsiTheme="minorEastAsia" w:eastAsiaTheme="minorEastAsia"/>
                <w:color w:val="auto"/>
                <w:sz w:val="21"/>
                <w:szCs w:val="21"/>
                <w:highlight w:val="none"/>
              </w:rPr>
              <w:t>时</w:t>
            </w:r>
            <w:r>
              <w:rPr>
                <w:rFonts w:hint="eastAsia" w:asciiTheme="minorEastAsia" w:hAnsiTheme="minorEastAsia" w:eastAsiaTheme="minorEastAsia"/>
                <w:color w:val="auto"/>
                <w:sz w:val="21"/>
                <w:szCs w:val="21"/>
                <w:highlight w:val="none"/>
                <w:u w:val="single"/>
              </w:rPr>
              <w:t xml:space="preserve"> </w:t>
            </w:r>
            <w:r>
              <w:rPr>
                <w:rFonts w:asciiTheme="minorEastAsia" w:hAnsiTheme="minorEastAsia" w:eastAsiaTheme="minorEastAsia"/>
                <w:color w:val="auto"/>
                <w:sz w:val="21"/>
                <w:szCs w:val="21"/>
                <w:highlight w:val="none"/>
                <w:u w:val="single"/>
              </w:rPr>
              <w:t>00</w:t>
            </w:r>
            <w:r>
              <w:rPr>
                <w:rFonts w:hint="eastAsia" w:asciiTheme="minorEastAsia" w:hAnsiTheme="minorEastAsia" w:eastAsiaTheme="minorEastAsia"/>
                <w:color w:val="auto"/>
                <w:sz w:val="21"/>
                <w:szCs w:val="21"/>
                <w:highlight w:val="none"/>
                <w:u w:val="single"/>
              </w:rPr>
              <w:t xml:space="preserve">  </w:t>
            </w:r>
            <w:r>
              <w:rPr>
                <w:rFonts w:hint="eastAsia" w:asciiTheme="minorEastAsia" w:hAnsiTheme="minorEastAsia" w:eastAsiaTheme="minorEastAsia"/>
                <w:color w:val="auto"/>
                <w:sz w:val="21"/>
                <w:szCs w:val="21"/>
                <w:highlight w:val="none"/>
              </w:rPr>
              <w:t>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napToGrid w:val="0"/>
              <w:spacing w:line="360" w:lineRule="auto"/>
              <w:jc w:val="left"/>
              <w:rPr>
                <w:rFonts w:cs="宋体" w:asciiTheme="minorEastAsia" w:hAnsiTheme="minorEastAsia" w:eastAsiaTheme="minorEastAsia"/>
                <w:color w:val="auto"/>
                <w:kern w:val="0"/>
                <w:sz w:val="21"/>
                <w:szCs w:val="21"/>
              </w:rPr>
            </w:pPr>
            <w:r>
              <w:rPr>
                <w:rFonts w:hint="eastAsia" w:cs="宋体" w:asciiTheme="minorEastAsia" w:hAnsiTheme="minorEastAsia" w:eastAsiaTheme="minorEastAsia"/>
                <w:color w:val="auto"/>
                <w:kern w:val="0"/>
                <w:sz w:val="21"/>
                <w:szCs w:val="21"/>
              </w:rPr>
              <w:t>投标文件递交截止时间5日前</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收</w:t>
            </w:r>
            <w:r>
              <w:rPr>
                <w:rFonts w:asciiTheme="minorEastAsia" w:hAnsiTheme="minorEastAsia" w:eastAsiaTheme="minorEastAsia"/>
                <w:color w:val="auto"/>
                <w:sz w:val="21"/>
                <w:szCs w:val="21"/>
              </w:rPr>
              <w:t>到标书内</w:t>
            </w:r>
            <w:r>
              <w:rPr>
                <w:rFonts w:hint="eastAsia" w:asciiTheme="minorEastAsia" w:hAnsiTheme="minorEastAsia" w:eastAsiaTheme="minorEastAsia"/>
                <w:color w:val="auto"/>
                <w:sz w:val="21"/>
                <w:szCs w:val="21"/>
              </w:rPr>
              <w:t>2日</w:t>
            </w:r>
            <w:r>
              <w:rPr>
                <w:rFonts w:asciiTheme="minorEastAsia" w:hAnsiTheme="minorEastAsia" w:eastAsiaTheme="minorEastAsia"/>
                <w:color w:val="auto"/>
                <w:sz w:val="21"/>
                <w:szCs w:val="21"/>
              </w:rPr>
              <w:t>内，</w:t>
            </w:r>
            <w:r>
              <w:rPr>
                <w:rFonts w:hint="eastAsia" w:asciiTheme="minorEastAsia" w:hAnsiTheme="minorEastAsia" w:eastAsiaTheme="minorEastAsia"/>
                <w:color w:val="auto"/>
                <w:sz w:val="21"/>
                <w:szCs w:val="21"/>
              </w:rPr>
              <w:t>以</w:t>
            </w:r>
            <w:r>
              <w:rPr>
                <w:rFonts w:asciiTheme="minorEastAsia" w:hAnsiTheme="minorEastAsia" w:eastAsiaTheme="minorEastAsia"/>
                <w:color w:val="auto"/>
                <w:sz w:val="21"/>
                <w:szCs w:val="21"/>
              </w:rPr>
              <w:t>邮件</w:t>
            </w:r>
            <w:r>
              <w:rPr>
                <w:rFonts w:hint="eastAsia" w:asciiTheme="minorEastAsia" w:hAnsiTheme="minorEastAsia" w:eastAsiaTheme="minorEastAsia"/>
                <w:color w:val="auto"/>
                <w:sz w:val="21"/>
                <w:szCs w:val="21"/>
              </w:rPr>
              <w:t>盖</w:t>
            </w:r>
            <w:r>
              <w:rPr>
                <w:rFonts w:asciiTheme="minorEastAsia" w:hAnsiTheme="minorEastAsia" w:eastAsiaTheme="minorEastAsia"/>
                <w:color w:val="auto"/>
                <w:sz w:val="21"/>
                <w:szCs w:val="21"/>
              </w:rPr>
              <w:t>章</w:t>
            </w:r>
            <w:r>
              <w:rPr>
                <w:rFonts w:hint="eastAsia" w:asciiTheme="minorEastAsia" w:hAnsiTheme="minorEastAsia" w:eastAsiaTheme="minorEastAsia"/>
                <w:color w:val="auto"/>
                <w:sz w:val="21"/>
                <w:szCs w:val="21"/>
              </w:rPr>
              <w:t>澄清</w:t>
            </w:r>
            <w:r>
              <w:rPr>
                <w:rFonts w:asciiTheme="minorEastAsia" w:hAnsiTheme="minorEastAsia" w:eastAsiaTheme="minorEastAsia"/>
                <w:color w:val="auto"/>
                <w:sz w:val="21"/>
                <w:szCs w:val="21"/>
              </w:rPr>
              <w:t>为准</w:t>
            </w:r>
            <w:r>
              <w:rPr>
                <w:rFonts w:hint="eastAsia" w:asciiTheme="minorEastAsia" w:hAnsiTheme="minorEastAsia" w:eastAsiaTheme="minorEastAsia"/>
                <w:color w:val="auto"/>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收</w:t>
            </w:r>
            <w:r>
              <w:rPr>
                <w:rFonts w:asciiTheme="minorEastAsia" w:hAnsiTheme="minorEastAsia" w:eastAsiaTheme="minorEastAsia"/>
                <w:color w:val="auto"/>
                <w:sz w:val="21"/>
                <w:szCs w:val="21"/>
              </w:rPr>
              <w:t>到</w:t>
            </w:r>
            <w:r>
              <w:rPr>
                <w:rFonts w:hint="eastAsia" w:asciiTheme="minorEastAsia" w:hAnsiTheme="minorEastAsia" w:eastAsiaTheme="minorEastAsia"/>
                <w:color w:val="auto"/>
                <w:sz w:val="21"/>
                <w:szCs w:val="21"/>
              </w:rPr>
              <w:t>修</w:t>
            </w:r>
            <w:r>
              <w:rPr>
                <w:rFonts w:asciiTheme="minorEastAsia" w:hAnsiTheme="minorEastAsia" w:eastAsiaTheme="minorEastAsia"/>
                <w:color w:val="auto"/>
                <w:sz w:val="21"/>
                <w:szCs w:val="21"/>
              </w:rPr>
              <w:t>改文件</w:t>
            </w:r>
            <w:r>
              <w:rPr>
                <w:rFonts w:hint="eastAsia" w:asciiTheme="minorEastAsia" w:hAnsiTheme="minorEastAsia" w:eastAsiaTheme="minorEastAsia"/>
                <w:color w:val="auto"/>
                <w:sz w:val="21"/>
                <w:szCs w:val="21"/>
              </w:rPr>
              <w:t>2日</w:t>
            </w:r>
            <w:r>
              <w:rPr>
                <w:rFonts w:asciiTheme="minorEastAsia" w:hAnsiTheme="minorEastAsia" w:eastAsiaTheme="minorEastAsia"/>
                <w:color w:val="auto"/>
                <w:sz w:val="21"/>
                <w:szCs w:val="21"/>
              </w:rPr>
              <w:t>内，</w:t>
            </w:r>
            <w:r>
              <w:rPr>
                <w:rFonts w:hint="eastAsia" w:asciiTheme="minorEastAsia" w:hAnsiTheme="minorEastAsia" w:eastAsiaTheme="minorEastAsia"/>
                <w:color w:val="auto"/>
                <w:sz w:val="21"/>
                <w:szCs w:val="21"/>
              </w:rPr>
              <w:t>以</w:t>
            </w:r>
            <w:r>
              <w:rPr>
                <w:rFonts w:asciiTheme="minorEastAsia" w:hAnsiTheme="minorEastAsia" w:eastAsiaTheme="minorEastAsia"/>
                <w:color w:val="auto"/>
                <w:sz w:val="21"/>
                <w:szCs w:val="21"/>
              </w:rPr>
              <w:t>邮件</w:t>
            </w:r>
            <w:r>
              <w:rPr>
                <w:rFonts w:hint="eastAsia" w:asciiTheme="minorEastAsia" w:hAnsiTheme="minorEastAsia" w:eastAsiaTheme="minorEastAsia"/>
                <w:color w:val="auto"/>
                <w:sz w:val="21"/>
                <w:szCs w:val="21"/>
              </w:rPr>
              <w:t>盖</w:t>
            </w:r>
            <w:r>
              <w:rPr>
                <w:rFonts w:asciiTheme="minorEastAsia" w:hAnsiTheme="minorEastAsia" w:eastAsiaTheme="minorEastAsia"/>
                <w:color w:val="auto"/>
                <w:sz w:val="21"/>
                <w:szCs w:val="21"/>
              </w:rPr>
              <w:t>章</w:t>
            </w:r>
            <w:r>
              <w:rPr>
                <w:rFonts w:hint="eastAsia" w:asciiTheme="minorEastAsia" w:hAnsiTheme="minorEastAsia" w:eastAsiaTheme="minorEastAsia"/>
                <w:color w:val="auto"/>
                <w:sz w:val="21"/>
                <w:szCs w:val="21"/>
              </w:rPr>
              <w:t>澄清</w:t>
            </w:r>
            <w:r>
              <w:rPr>
                <w:rFonts w:asciiTheme="minorEastAsia" w:hAnsiTheme="minorEastAsia" w:eastAsiaTheme="minorEastAsia"/>
                <w:color w:val="auto"/>
                <w:sz w:val="21"/>
                <w:szCs w:val="21"/>
              </w:rPr>
              <w:t>为准</w:t>
            </w:r>
            <w:r>
              <w:rPr>
                <w:rFonts w:hint="eastAsia" w:asciiTheme="minorEastAsia" w:hAnsiTheme="minorEastAsia" w:eastAsiaTheme="minorEastAsia"/>
                <w:color w:val="auto"/>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t>招</w:t>
            </w:r>
            <w:r>
              <w:rPr>
                <w:rFonts w:cs="宋体" w:asciiTheme="minorEastAsia" w:hAnsiTheme="minorEastAsia" w:eastAsiaTheme="minorEastAsia"/>
                <w:color w:val="000000" w:themeColor="text1"/>
                <w:sz w:val="21"/>
                <w:szCs w:val="21"/>
              </w:rPr>
              <w:t>标邀请函、招标文件、招标澄清文件等</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不</w:t>
            </w:r>
            <w:r>
              <w:rPr>
                <w:rFonts w:asciiTheme="minorEastAsia" w:hAnsiTheme="minorEastAsia" w:eastAsiaTheme="minorEastAsia"/>
                <w:color w:val="000000" w:themeColor="text1"/>
                <w:sz w:val="21"/>
                <w:szCs w:val="21"/>
              </w:rPr>
              <w:t>限投标价格。</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t>投标截止时间后</w:t>
            </w:r>
            <w:r>
              <w:rPr>
                <w:rFonts w:cs="宋体" w:asciiTheme="minorEastAsia" w:hAnsiTheme="minorEastAsia" w:eastAsiaTheme="minorEastAsia"/>
                <w:color w:val="000000" w:themeColor="text1"/>
                <w:sz w:val="21"/>
                <w:szCs w:val="21"/>
                <w:u w:val="single"/>
              </w:rPr>
              <w:t>120</w:t>
            </w:r>
            <w:r>
              <w:rPr>
                <w:rFonts w:hint="eastAsia" w:cs="宋体" w:asciiTheme="minorEastAsia" w:hAnsiTheme="minorEastAsia" w:eastAsiaTheme="minorEastAsia"/>
                <w:color w:val="000000" w:themeColor="text1"/>
                <w:sz w:val="21"/>
                <w:szCs w:val="21"/>
              </w:rPr>
              <w:t>天</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sym w:font="Wingdings" w:char="00FE"/>
            </w:r>
            <w:r>
              <w:rPr>
                <w:rFonts w:hint="eastAsia" w:asciiTheme="minorEastAsia" w:hAnsiTheme="minorEastAsia" w:eastAsiaTheme="minorEastAsia"/>
                <w:color w:val="000000" w:themeColor="text1"/>
                <w:sz w:val="21"/>
                <w:szCs w:val="21"/>
              </w:rPr>
              <w:t>不要求递交投标保证金</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要求递交投标保证金</w:t>
            </w:r>
          </w:p>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投标保证金的</w:t>
            </w:r>
            <w:r>
              <w:rPr>
                <w:rFonts w:asciiTheme="minorEastAsia" w:hAnsiTheme="minorEastAsia" w:eastAsiaTheme="minorEastAsia"/>
                <w:color w:val="000000" w:themeColor="text1"/>
                <w:sz w:val="21"/>
                <w:szCs w:val="21"/>
              </w:rPr>
              <w:t>形式：</w:t>
            </w:r>
          </w:p>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投标保证金的</w:t>
            </w:r>
            <w:r>
              <w:rPr>
                <w:rFonts w:asciiTheme="minorEastAsia" w:hAnsiTheme="minorEastAsia" w:eastAsiaTheme="minorEastAsia"/>
                <w:color w:val="000000" w:themeColor="text1"/>
                <w:sz w:val="21"/>
                <w:szCs w:val="21"/>
              </w:rPr>
              <w:t>金额：</w:t>
            </w:r>
          </w:p>
        </w:tc>
      </w:tr>
      <w:tr>
        <w:tblPrEx>
          <w:tblCellMar>
            <w:top w:w="0" w:type="dxa"/>
            <w:left w:w="108" w:type="dxa"/>
            <w:bottom w:w="0" w:type="dxa"/>
            <w:right w:w="108" w:type="dxa"/>
          </w:tblCellMar>
        </w:tblPrEx>
        <w:trPr>
          <w:trHeight w:val="732"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二章3.</w:t>
            </w:r>
            <w:r>
              <w:rPr>
                <w:rFonts w:hint="eastAsia" w:asciiTheme="minorEastAsia" w:hAnsiTheme="minorEastAsia" w:eastAsiaTheme="minorEastAsia"/>
                <w:color w:val="000000" w:themeColor="text1"/>
                <w:sz w:val="21"/>
                <w:szCs w:val="21"/>
              </w:rPr>
              <w:t>5</w:t>
            </w: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u w:val="single"/>
                <w:lang w:val="en-US" w:eastAsia="zh-CN"/>
              </w:rPr>
              <w:t xml:space="preserve"> </w:t>
            </w:r>
            <w:r>
              <w:rPr>
                <w:rFonts w:asciiTheme="minorEastAsia" w:hAnsiTheme="minorEastAsia" w:eastAsiaTheme="minorEastAsia"/>
                <w:color w:val="000000" w:themeColor="text1"/>
                <w:sz w:val="21"/>
                <w:szCs w:val="21"/>
                <w:u w:val="single"/>
              </w:rPr>
              <w:t>3</w:t>
            </w: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rPr>
              <w:t>年</w:t>
            </w:r>
          </w:p>
        </w:tc>
      </w:tr>
      <w:tr>
        <w:tblPrEx>
          <w:tblCellMar>
            <w:top w:w="0" w:type="dxa"/>
            <w:left w:w="108" w:type="dxa"/>
            <w:bottom w:w="0" w:type="dxa"/>
            <w:right w:w="108" w:type="dxa"/>
          </w:tblCellMar>
        </w:tblPrEx>
        <w:trPr>
          <w:trHeight w:val="607"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二章3.</w:t>
            </w:r>
            <w:r>
              <w:rPr>
                <w:rFonts w:hint="eastAsia" w:asciiTheme="minorEastAsia" w:hAnsiTheme="minorEastAsia" w:eastAsiaTheme="minorEastAsia"/>
                <w:color w:val="000000" w:themeColor="text1"/>
                <w:sz w:val="21"/>
                <w:szCs w:val="21"/>
              </w:rPr>
              <w:t>5</w:t>
            </w: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u w:val="single"/>
                <w:lang w:val="en-US" w:eastAsia="zh-CN"/>
              </w:rPr>
              <w:t>3</w:t>
            </w: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left"/>
              <w:rPr>
                <w:rFonts w:hint="default" w:eastAsia="宋体" w:cs="宋体" w:asciiTheme="minorEastAsia" w:hAnsiTheme="minorEastAsia"/>
                <w:color w:val="FF0000"/>
                <w:sz w:val="21"/>
                <w:szCs w:val="21"/>
                <w:lang w:val="en-US" w:eastAsia="zh-CN"/>
              </w:rPr>
            </w:pPr>
            <w:r>
              <w:rPr>
                <w:rFonts w:hint="eastAsia" w:ascii="宋体" w:hAnsi="宋体" w:eastAsia="宋体" w:cs="宋体"/>
                <w:sz w:val="21"/>
                <w:szCs w:val="21"/>
              </w:rPr>
              <w:t>会员登录后在采购信息栏目招标项目上点击“我要投标”，将投标文件以电子档压缩文件*.zip或*.rar格式上传（只允许上传1个压缩包，压缩包内文件格式按招标文件要求，并且将投标文件扫描件PDF档</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每页需加盖公章）</w:t>
            </w:r>
            <w:r>
              <w:rPr>
                <w:rFonts w:hint="eastAsia" w:ascii="宋体" w:hAnsi="宋体" w:eastAsia="宋体" w:cs="宋体"/>
                <w:sz w:val="21"/>
                <w:szCs w:val="21"/>
              </w:rPr>
              <w:t>+office可编辑档一起压缩</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压缩包应含</w:t>
            </w:r>
            <w:r>
              <w:rPr>
                <w:rFonts w:hint="eastAsia" w:ascii="宋体" w:hAnsi="宋体" w:eastAsia="宋体" w:cs="宋体"/>
                <w:b w:val="0"/>
                <w:bCs/>
                <w:color w:val="auto"/>
                <w:sz w:val="21"/>
                <w:szCs w:val="21"/>
                <w:u w:val="none"/>
                <w:lang w:val="en-US" w:eastAsia="zh-CN"/>
              </w:rPr>
              <w:t>投标函、技术标、商务标</w:t>
            </w:r>
            <w:r>
              <w:rPr>
                <w:rFonts w:hint="eastAsia" w:ascii="宋体" w:hAnsi="宋体" w:eastAsia="宋体" w:cs="宋体"/>
                <w:color w:val="auto"/>
                <w:sz w:val="21"/>
                <w:szCs w:val="21"/>
              </w:rPr>
              <w:t>）。</w:t>
            </w:r>
            <w:r>
              <w:rPr>
                <w:rFonts w:hint="eastAsia" w:ascii="宋体" w:hAnsi="宋体" w:eastAsia="宋体" w:cs="宋体"/>
                <w:b/>
                <w:color w:val="auto"/>
                <w:sz w:val="21"/>
                <w:szCs w:val="21"/>
                <w:u w:val="single"/>
              </w:rPr>
              <w:t>投标文件压缩时要求使用密码加密，开标时再提供密码解压。</w:t>
            </w:r>
            <w:r>
              <w:rPr>
                <w:rFonts w:hint="eastAsia" w:asciiTheme="minorEastAsia" w:hAnsiTheme="minorEastAsia" w:eastAsiaTheme="minorEastAsia"/>
                <w:b/>
                <w:color w:val="auto"/>
                <w:sz w:val="21"/>
                <w:szCs w:val="21"/>
                <w:u w:val="single"/>
                <w:lang w:val="en-US" w:eastAsia="zh-CN"/>
              </w:rPr>
              <w:t>投标函及技术投标书，纸质正本</w:t>
            </w:r>
            <w:r>
              <w:rPr>
                <w:rFonts w:hint="eastAsia" w:asciiTheme="minorEastAsia" w:hAnsiTheme="minorEastAsia" w:eastAsiaTheme="minorEastAsia"/>
                <w:b/>
                <w:color w:val="auto"/>
                <w:sz w:val="21"/>
                <w:szCs w:val="21"/>
                <w:highlight w:val="none"/>
                <w:u w:val="single"/>
                <w:lang w:val="en-US" w:eastAsia="zh-CN"/>
              </w:rPr>
              <w:t>于2024年 5 月 10 日后</w:t>
            </w:r>
            <w:r>
              <w:rPr>
                <w:rFonts w:hint="eastAsia" w:asciiTheme="minorEastAsia" w:hAnsiTheme="minorEastAsia" w:eastAsiaTheme="minorEastAsia"/>
                <w:b/>
                <w:color w:val="auto"/>
                <w:sz w:val="21"/>
                <w:szCs w:val="21"/>
                <w:u w:val="single"/>
                <w:lang w:val="en-US" w:eastAsia="zh-CN"/>
              </w:rPr>
              <w:t>邮寄到招标人单位，方便招标人项目报审。</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olor w:val="000000" w:themeColor="text1"/>
                <w:sz w:val="21"/>
                <w:szCs w:val="21"/>
                <w:lang w:val="en-US" w:eastAsia="zh-CN"/>
              </w:rPr>
            </w:pPr>
            <w:r>
              <w:rPr>
                <w:rFonts w:asciiTheme="minorEastAsia" w:hAnsiTheme="minorEastAsia" w:eastAsiaTheme="minorEastAsia"/>
                <w:color w:val="000000" w:themeColor="text1"/>
                <w:sz w:val="21"/>
                <w:szCs w:val="21"/>
              </w:rPr>
              <w:t>递交投标文件</w:t>
            </w:r>
            <w:r>
              <w:rPr>
                <w:rFonts w:hint="eastAsia" w:asciiTheme="minorEastAsia" w:hAnsiTheme="minorEastAsia" w:eastAsiaTheme="minorEastAsia"/>
                <w:color w:val="000000" w:themeColor="text1"/>
                <w:sz w:val="21"/>
                <w:szCs w:val="21"/>
                <w:lang w:val="en-US" w:eastAsia="zh-CN"/>
              </w:rPr>
              <w:t>方式</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default" w:eastAsia="宋体" w:asciiTheme="minorEastAsia" w:hAnsiTheme="minorEastAsia"/>
                <w:color w:val="FF0000"/>
                <w:sz w:val="21"/>
                <w:szCs w:val="21"/>
                <w:lang w:val="en-US" w:eastAsia="zh-CN"/>
              </w:rPr>
            </w:pPr>
            <w:r>
              <w:rPr>
                <w:rFonts w:hint="eastAsia" w:ascii="宋体" w:hAnsi="宋体" w:eastAsia="宋体" w:cs="宋体"/>
                <w:sz w:val="21"/>
                <w:szCs w:val="21"/>
              </w:rPr>
              <w:t>http://ebidding.leoking.com/index.aspx</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线上投标</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olor w:val="000000" w:themeColor="text1"/>
                <w:sz w:val="21"/>
                <w:szCs w:val="21"/>
                <w:lang w:val="en-US" w:eastAsia="zh-CN"/>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二章4.2.</w:t>
            </w:r>
            <w:r>
              <w:rPr>
                <w:rFonts w:hint="eastAsia" w:asciiTheme="minorEastAsia" w:hAnsiTheme="minorEastAsia" w:eastAsiaTheme="minorEastAsia"/>
                <w:color w:val="000000" w:themeColor="text1"/>
                <w:sz w:val="21"/>
                <w:szCs w:val="21"/>
                <w:lang w:val="en-US" w:eastAsia="zh-CN"/>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pPr>
              <w:pStyle w:val="13"/>
              <w:topLinePunct/>
              <w:spacing w:after="0"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sym w:font="Wingdings" w:char="00FE"/>
            </w:r>
            <w:r>
              <w:rPr>
                <w:rFonts w:hint="eastAsia" w:asciiTheme="minorEastAsia" w:hAnsiTheme="minorEastAsia" w:eastAsiaTheme="minorEastAsia"/>
                <w:color w:val="000000" w:themeColor="text1"/>
                <w:sz w:val="21"/>
                <w:szCs w:val="21"/>
              </w:rPr>
              <w:t>否</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是</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二章5.1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开标时间和地点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开标时间</w:t>
            </w:r>
            <w:r>
              <w:rPr>
                <w:rFonts w:hint="eastAsia" w:asciiTheme="minorEastAsia" w:hAnsiTheme="minorEastAsia" w:eastAsiaTheme="minorEastAsia"/>
                <w:color w:val="000000" w:themeColor="text1"/>
                <w:sz w:val="21"/>
                <w:szCs w:val="21"/>
              </w:rPr>
              <w:t>：</w:t>
            </w:r>
            <w:r>
              <w:rPr>
                <w:rFonts w:asciiTheme="minorEastAsia" w:hAnsiTheme="minorEastAsia" w:eastAsiaTheme="minorEastAsia"/>
                <w:color w:val="000000" w:themeColor="text1"/>
                <w:sz w:val="21"/>
                <w:szCs w:val="21"/>
              </w:rPr>
              <w:t>同投标截止时间</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开标地点</w:t>
            </w:r>
            <w:r>
              <w:rPr>
                <w:rFonts w:hint="eastAsia" w:asciiTheme="minorEastAsia" w:hAnsiTheme="minorEastAsia" w:eastAsiaTheme="minorEastAsia"/>
                <w:color w:val="000000" w:themeColor="text1"/>
                <w:sz w:val="21"/>
                <w:szCs w:val="21"/>
              </w:rPr>
              <w:t>：</w:t>
            </w:r>
            <w:r>
              <w:rPr>
                <w:rFonts w:asciiTheme="minorEastAsia" w:hAnsiTheme="minorEastAsia" w:eastAsiaTheme="minorEastAsia"/>
                <w:color w:val="000000" w:themeColor="text1"/>
                <w:sz w:val="21"/>
                <w:szCs w:val="21"/>
              </w:rPr>
              <w:t>同投标</w:t>
            </w:r>
            <w:r>
              <w:rPr>
                <w:rFonts w:hint="eastAsia" w:asciiTheme="minorEastAsia" w:hAnsiTheme="minorEastAsia" w:eastAsiaTheme="minorEastAsia"/>
                <w:color w:val="000000" w:themeColor="text1"/>
                <w:sz w:val="21"/>
                <w:szCs w:val="21"/>
              </w:rPr>
              <w:t>地址或</w:t>
            </w:r>
            <w:r>
              <w:rPr>
                <w:rFonts w:asciiTheme="minorEastAsia" w:hAnsiTheme="minorEastAsia" w:eastAsiaTheme="minorEastAsia"/>
                <w:color w:val="000000" w:themeColor="text1"/>
                <w:sz w:val="21"/>
                <w:szCs w:val="21"/>
              </w:rPr>
              <w:t>另行通知。</w:t>
            </w:r>
          </w:p>
        </w:tc>
      </w:tr>
      <w:tr>
        <w:tblPrEx>
          <w:tblCellMar>
            <w:top w:w="0" w:type="dxa"/>
            <w:left w:w="108" w:type="dxa"/>
            <w:bottom w:w="0" w:type="dxa"/>
            <w:right w:w="108" w:type="dxa"/>
          </w:tblCellMar>
        </w:tblPrEx>
        <w:trPr>
          <w:trHeight w:val="1862"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hint="eastAsia" w:asciiTheme="minorEastAsia" w:hAnsiTheme="minorEastAsia" w:eastAsiaTheme="minorEastAsia"/>
                <w:color w:val="000000" w:themeColor="text1"/>
                <w:sz w:val="21"/>
                <w:szCs w:val="21"/>
              </w:rPr>
              <w:t>5.2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开标程序</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密封情况检查：检</w:t>
            </w:r>
            <w:r>
              <w:rPr>
                <w:rFonts w:asciiTheme="minorEastAsia" w:hAnsiTheme="minorEastAsia" w:eastAsiaTheme="minorEastAsia"/>
                <w:color w:val="000000" w:themeColor="text1"/>
                <w:sz w:val="21"/>
                <w:szCs w:val="21"/>
              </w:rPr>
              <w:t>查</w:t>
            </w:r>
            <w:r>
              <w:rPr>
                <w:rFonts w:hint="eastAsia" w:asciiTheme="minorEastAsia" w:hAnsiTheme="minorEastAsia" w:eastAsiaTheme="minorEastAsia"/>
                <w:color w:val="000000" w:themeColor="text1"/>
                <w:sz w:val="21"/>
                <w:szCs w:val="21"/>
              </w:rPr>
              <w:t>包</w:t>
            </w:r>
            <w:r>
              <w:rPr>
                <w:rFonts w:asciiTheme="minorEastAsia" w:hAnsiTheme="minorEastAsia" w:eastAsiaTheme="minorEastAsia"/>
                <w:color w:val="000000" w:themeColor="text1"/>
                <w:sz w:val="21"/>
                <w:szCs w:val="21"/>
              </w:rPr>
              <w:t>装、</w:t>
            </w:r>
            <w:r>
              <w:rPr>
                <w:rFonts w:hint="eastAsia" w:asciiTheme="minorEastAsia" w:hAnsiTheme="minorEastAsia" w:eastAsiaTheme="minorEastAsia"/>
                <w:color w:val="000000" w:themeColor="text1"/>
                <w:sz w:val="21"/>
                <w:szCs w:val="21"/>
              </w:rPr>
              <w:t>册</w:t>
            </w:r>
            <w:r>
              <w:rPr>
                <w:rFonts w:asciiTheme="minorEastAsia" w:hAnsiTheme="minorEastAsia" w:eastAsiaTheme="minorEastAsia"/>
                <w:color w:val="000000" w:themeColor="text1"/>
                <w:sz w:val="21"/>
                <w:szCs w:val="21"/>
              </w:rPr>
              <w:t>书</w:t>
            </w:r>
          </w:p>
          <w:p>
            <w:pPr>
              <w:spacing w:line="360" w:lineRule="auto"/>
              <w:jc w:val="left"/>
              <w:rPr>
                <w:rFonts w:asciiTheme="minorEastAsia" w:hAnsiTheme="minorEastAsia" w:eastAsiaTheme="minorEastAsia"/>
                <w:color w:val="000000" w:themeColor="text1"/>
                <w:sz w:val="21"/>
                <w:szCs w:val="21"/>
                <w:highlight w:val="white"/>
              </w:rPr>
            </w:pPr>
            <w:r>
              <w:rPr>
                <w:rFonts w:hint="eastAsia" w:asciiTheme="minorEastAsia" w:hAnsiTheme="minorEastAsia" w:eastAsiaTheme="minorEastAsia"/>
                <w:color w:val="000000" w:themeColor="text1"/>
                <w:sz w:val="21"/>
                <w:szCs w:val="21"/>
              </w:rPr>
              <w:t>开标顺序：</w:t>
            </w:r>
            <w:r>
              <w:rPr>
                <w:rFonts w:ascii="Segoe UI Symbol" w:hAnsi="Segoe UI Symbol" w:cs="Segoe UI Symbol" w:eastAsiaTheme="minorEastAsia"/>
                <w:color w:val="000000" w:themeColor="text1"/>
                <w:sz w:val="21"/>
                <w:szCs w:val="21"/>
              </w:rPr>
              <w:t>☑</w:t>
            </w:r>
            <w:r>
              <w:rPr>
                <w:rFonts w:hint="eastAsia" w:cs="宋体" w:asciiTheme="minorEastAsia" w:hAnsiTheme="minorEastAsia" w:eastAsiaTheme="minorEastAsia"/>
                <w:color w:val="000000" w:themeColor="text1"/>
                <w:sz w:val="21"/>
                <w:szCs w:val="21"/>
              </w:rPr>
              <w:t>按投标文件送达先后顺序；</w:t>
            </w:r>
            <w:r>
              <w:rPr>
                <w:rFonts w:cs="宋体" w:asciiTheme="minorEastAsia" w:hAnsiTheme="minorEastAsia" w:eastAsiaTheme="minorEastAsia"/>
                <w:color w:val="000000" w:themeColor="text1"/>
                <w:sz w:val="21"/>
                <w:szCs w:val="21"/>
              </w:rPr>
              <w:t>商务</w:t>
            </w:r>
            <w:r>
              <w:rPr>
                <w:rFonts w:hint="eastAsia" w:cs="宋体" w:asciiTheme="minorEastAsia" w:hAnsiTheme="minorEastAsia" w:eastAsiaTheme="minorEastAsia"/>
                <w:color w:val="000000" w:themeColor="text1"/>
                <w:sz w:val="21"/>
                <w:szCs w:val="21"/>
              </w:rPr>
              <w:t>标</w:t>
            </w:r>
            <w:r>
              <w:rPr>
                <w:rFonts w:cs="宋体" w:asciiTheme="minorEastAsia" w:hAnsiTheme="minorEastAsia" w:eastAsiaTheme="minorEastAsia"/>
                <w:color w:val="000000" w:themeColor="text1"/>
                <w:sz w:val="21"/>
                <w:szCs w:val="21"/>
              </w:rPr>
              <w:t>、技术标、投标函顺序开标。</w:t>
            </w:r>
            <w:r>
              <w:rPr>
                <w:rFonts w:hint="eastAsia" w:cs="Arial" w:asciiTheme="minorEastAsia" w:hAnsiTheme="minorEastAsia" w:eastAsiaTheme="minorEastAsia"/>
                <w:color w:val="000000" w:themeColor="text1"/>
                <w:sz w:val="21"/>
                <w:szCs w:val="21"/>
                <w:lang w:val="zh-CN"/>
              </w:rPr>
              <w:t>审查投标人是否符合合格投标人的资格；投标文件是否完整；是否有计算错误；</w:t>
            </w:r>
            <w:r>
              <w:rPr>
                <w:rFonts w:hint="eastAsia" w:cs="Arial" w:asciiTheme="minorEastAsia" w:hAnsiTheme="minorEastAsia" w:eastAsiaTheme="minorEastAsia"/>
                <w:color w:val="000000" w:themeColor="text1"/>
                <w:sz w:val="21"/>
                <w:szCs w:val="21"/>
              </w:rPr>
              <w:t>投标</w:t>
            </w:r>
            <w:r>
              <w:rPr>
                <w:rFonts w:hint="eastAsia" w:cs="Arial" w:asciiTheme="minorEastAsia" w:hAnsiTheme="minorEastAsia" w:eastAsiaTheme="minorEastAsia"/>
                <w:color w:val="000000" w:themeColor="text1"/>
                <w:sz w:val="21"/>
                <w:szCs w:val="21"/>
                <w:lang w:val="zh-CN"/>
              </w:rPr>
              <w:t>文件是否恰当签署。</w:t>
            </w:r>
          </w:p>
        </w:tc>
      </w:tr>
      <w:tr>
        <w:tblPrEx>
          <w:tblCellMar>
            <w:top w:w="0" w:type="dxa"/>
            <w:left w:w="108" w:type="dxa"/>
            <w:bottom w:w="0" w:type="dxa"/>
            <w:right w:w="108" w:type="dxa"/>
          </w:tblCellMar>
        </w:tblPrEx>
        <w:trPr>
          <w:trHeight w:val="1060"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二章6.1.1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评标委员会的组建</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评标委员会</w:t>
            </w:r>
            <w:r>
              <w:rPr>
                <w:rFonts w:hint="eastAsia" w:asciiTheme="minorEastAsia" w:hAnsiTheme="minorEastAsia" w:eastAsiaTheme="minorEastAsia"/>
                <w:color w:val="000000" w:themeColor="text1"/>
                <w:sz w:val="21"/>
                <w:szCs w:val="21"/>
              </w:rPr>
              <w:t>构成：</w:t>
            </w: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u w:val="single"/>
                <w:lang w:val="en-US" w:eastAsia="zh-CN"/>
              </w:rPr>
              <w:t>7</w:t>
            </w: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rPr>
              <w:t>人，其中招标人代表</w:t>
            </w: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u w:val="single"/>
                <w:lang w:val="en-US" w:eastAsia="zh-CN"/>
              </w:rPr>
              <w:t>3</w:t>
            </w:r>
            <w:r>
              <w:rPr>
                <w:rFonts w:hint="eastAsia" w:asciiTheme="minorEastAsia" w:hAnsiTheme="minorEastAsia" w:eastAsiaTheme="minorEastAsia"/>
                <w:color w:val="000000" w:themeColor="text1"/>
                <w:sz w:val="21"/>
                <w:szCs w:val="21"/>
              </w:rPr>
              <w:t>人，专家</w:t>
            </w: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u w:val="single"/>
                <w:lang w:val="en-US" w:eastAsia="zh-CN"/>
              </w:rPr>
              <w:t>4</w:t>
            </w:r>
            <w:r>
              <w:rPr>
                <w:rFonts w:hint="eastAsia" w:asciiTheme="minorEastAsia" w:hAnsiTheme="minorEastAsia" w:eastAsiaTheme="minorEastAsia"/>
                <w:color w:val="000000" w:themeColor="text1"/>
                <w:sz w:val="21"/>
                <w:szCs w:val="21"/>
                <w:u w:val="single"/>
              </w:rPr>
              <w:t xml:space="preserve">  </w:t>
            </w:r>
            <w:r>
              <w:rPr>
                <w:rFonts w:hint="eastAsia" w:asciiTheme="minorEastAsia" w:hAnsiTheme="minorEastAsia" w:eastAsiaTheme="minorEastAsia"/>
                <w:color w:val="000000" w:themeColor="text1"/>
                <w:sz w:val="21"/>
                <w:szCs w:val="21"/>
              </w:rPr>
              <w:t>人；</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评标专家确定方式</w:t>
            </w:r>
            <w:r>
              <w:rPr>
                <w:rFonts w:hint="eastAsia" w:asciiTheme="minorEastAsia" w:hAnsiTheme="minorEastAsia" w:eastAsiaTheme="minorEastAsia"/>
                <w:color w:val="000000" w:themeColor="text1"/>
                <w:sz w:val="21"/>
                <w:szCs w:val="21"/>
              </w:rPr>
              <w:t>：专</w:t>
            </w:r>
            <w:r>
              <w:rPr>
                <w:rFonts w:asciiTheme="minorEastAsia" w:hAnsiTheme="minorEastAsia" w:eastAsiaTheme="minorEastAsia"/>
                <w:color w:val="000000" w:themeColor="text1"/>
                <w:sz w:val="21"/>
                <w:szCs w:val="21"/>
              </w:rPr>
              <w:t>家库</w:t>
            </w:r>
            <w:r>
              <w:rPr>
                <w:rFonts w:hint="eastAsia" w:asciiTheme="minorEastAsia" w:hAnsiTheme="minorEastAsia" w:eastAsiaTheme="minorEastAsia"/>
                <w:color w:val="000000" w:themeColor="text1"/>
                <w:sz w:val="21"/>
                <w:szCs w:val="21"/>
              </w:rPr>
              <w:t>随</w:t>
            </w:r>
            <w:r>
              <w:rPr>
                <w:rFonts w:asciiTheme="minorEastAsia" w:hAnsiTheme="minorEastAsia" w:eastAsiaTheme="minorEastAsia"/>
                <w:color w:val="000000" w:themeColor="text1"/>
                <w:sz w:val="21"/>
                <w:szCs w:val="21"/>
              </w:rPr>
              <w:t>机抽取。</w:t>
            </w:r>
          </w:p>
        </w:tc>
      </w:tr>
      <w:tr>
        <w:tblPrEx>
          <w:tblCellMar>
            <w:top w:w="0" w:type="dxa"/>
            <w:left w:w="108" w:type="dxa"/>
            <w:bottom w:w="0" w:type="dxa"/>
            <w:right w:w="108" w:type="dxa"/>
          </w:tblCellMar>
        </w:tblPrEx>
        <w:trPr>
          <w:trHeight w:val="1040"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二章7.1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是否授权评标委员会确定中标人</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是</w:t>
            </w:r>
          </w:p>
          <w:p>
            <w:pPr>
              <w:spacing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sym w:font="Wingdings" w:char="00FE"/>
            </w:r>
            <w:r>
              <w:rPr>
                <w:rFonts w:hint="eastAsia" w:asciiTheme="minorEastAsia" w:hAnsiTheme="minorEastAsia" w:eastAsiaTheme="minorEastAsia"/>
                <w:color w:val="000000" w:themeColor="text1"/>
                <w:sz w:val="21"/>
                <w:szCs w:val="21"/>
              </w:rPr>
              <w:t>否，</w:t>
            </w:r>
            <w:r>
              <w:rPr>
                <w:rFonts w:asciiTheme="minorEastAsia" w:hAnsiTheme="minorEastAsia" w:eastAsiaTheme="minorEastAsia"/>
                <w:color w:val="000000" w:themeColor="text1"/>
                <w:sz w:val="21"/>
                <w:szCs w:val="21"/>
              </w:rPr>
              <w:t>推荐的中标候选人数</w:t>
            </w:r>
            <w:r>
              <w:rPr>
                <w:rFonts w:hint="eastAsia" w:asciiTheme="minorEastAsia" w:hAnsiTheme="minorEastAsia" w:eastAsiaTheme="minorEastAsia"/>
                <w:color w:val="000000" w:themeColor="text1"/>
                <w:sz w:val="21"/>
                <w:szCs w:val="21"/>
              </w:rPr>
              <w:t>：2</w:t>
            </w:r>
            <w:r>
              <w:rPr>
                <w:rFonts w:asciiTheme="minorEastAsia" w:hAnsiTheme="minorEastAsia" w:eastAsiaTheme="minorEastAsia"/>
                <w:color w:val="000000" w:themeColor="text1"/>
                <w:sz w:val="21"/>
                <w:szCs w:val="21"/>
              </w:rPr>
              <w:t>-3</w:t>
            </w:r>
            <w:r>
              <w:rPr>
                <w:rFonts w:hint="eastAsia" w:asciiTheme="minorEastAsia" w:hAnsiTheme="minorEastAsia" w:eastAsiaTheme="minorEastAsia"/>
                <w:color w:val="000000" w:themeColor="text1"/>
                <w:sz w:val="21"/>
                <w:szCs w:val="21"/>
              </w:rPr>
              <w:t>家</w:t>
            </w:r>
            <w:r>
              <w:rPr>
                <w:rFonts w:asciiTheme="minorEastAsia" w:hAnsiTheme="minorEastAsia" w:eastAsiaTheme="minorEastAsia"/>
                <w:color w:val="000000" w:themeColor="text1"/>
                <w:sz w:val="21"/>
                <w:szCs w:val="21"/>
              </w:rPr>
              <w:t>。</w:t>
            </w:r>
          </w:p>
        </w:tc>
      </w:tr>
      <w:tr>
        <w:tblPrEx>
          <w:tblCellMar>
            <w:top w:w="0" w:type="dxa"/>
            <w:left w:w="108" w:type="dxa"/>
            <w:bottom w:w="0" w:type="dxa"/>
            <w:right w:w="108" w:type="dxa"/>
          </w:tblCellMar>
        </w:tblPrEx>
        <w:trPr>
          <w:trHeight w:val="840"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w:t>
            </w:r>
            <w:r>
              <w:rPr>
                <w:rFonts w:hint="eastAsia" w:asciiTheme="minorEastAsia" w:hAnsiTheme="minorEastAsia" w:eastAsiaTheme="minorEastAsia"/>
                <w:color w:val="000000" w:themeColor="text1"/>
                <w:sz w:val="21"/>
                <w:szCs w:val="21"/>
              </w:rPr>
              <w:t>7.2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中标候选人公示媒介</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招</w:t>
            </w:r>
            <w:r>
              <w:rPr>
                <w:rFonts w:asciiTheme="minorEastAsia" w:hAnsiTheme="minorEastAsia" w:eastAsiaTheme="minorEastAsia"/>
                <w:color w:val="000000" w:themeColor="text1"/>
                <w:sz w:val="21"/>
                <w:szCs w:val="21"/>
              </w:rPr>
              <w:t>标人发函中标通知书</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第</w:t>
            </w:r>
            <w:r>
              <w:rPr>
                <w:rFonts w:asciiTheme="minorEastAsia" w:hAnsiTheme="minorEastAsia" w:eastAsiaTheme="minorEastAsia"/>
                <w:color w:val="000000" w:themeColor="text1"/>
                <w:sz w:val="21"/>
                <w:szCs w:val="21"/>
              </w:rPr>
              <w:t>二章7.</w:t>
            </w:r>
            <w:r>
              <w:rPr>
                <w:rFonts w:hint="eastAsia" w:asciiTheme="minorEastAsia" w:hAnsiTheme="minorEastAsia" w:eastAsiaTheme="minorEastAsia"/>
                <w:color w:val="000000" w:themeColor="text1"/>
                <w:sz w:val="21"/>
                <w:szCs w:val="21"/>
              </w:rPr>
              <w:t>4</w:t>
            </w:r>
            <w:r>
              <w:rPr>
                <w:rFonts w:asciiTheme="minorEastAsia" w:hAnsiTheme="minorEastAsia" w:eastAsiaTheme="minorEastAsia"/>
                <w:color w:val="000000" w:themeColor="text1"/>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 xml:space="preserve">□ </w:t>
            </w:r>
            <w:r>
              <w:rPr>
                <w:rFonts w:hint="eastAsia" w:asciiTheme="minorEastAsia" w:hAnsiTheme="minorEastAsia" w:eastAsiaTheme="minorEastAsia"/>
                <w:color w:val="000000" w:themeColor="text1"/>
                <w:sz w:val="21"/>
                <w:szCs w:val="21"/>
              </w:rPr>
              <w:t>有</w:t>
            </w:r>
          </w:p>
          <w:p>
            <w:pPr>
              <w:spacing w:line="360" w:lineRule="auto"/>
              <w:jc w:val="left"/>
              <w:rPr>
                <w:rFonts w:asciiTheme="minorEastAsia" w:hAnsiTheme="minorEastAsia" w:eastAsiaTheme="minorEastAsia"/>
                <w:color w:val="000000" w:themeColor="text1"/>
                <w:sz w:val="21"/>
                <w:szCs w:val="21"/>
              </w:rPr>
            </w:pPr>
            <w:r>
              <w:rPr>
                <w:rFonts w:hint="eastAsia" w:cs="宋体" w:asciiTheme="minorEastAsia" w:hAnsiTheme="minorEastAsia" w:eastAsiaTheme="minorEastAsia"/>
                <w:color w:val="000000" w:themeColor="text1"/>
                <w:sz w:val="21"/>
                <w:szCs w:val="21"/>
              </w:rPr>
              <w:sym w:font="Wingdings" w:char="00FE"/>
            </w:r>
            <w:r>
              <w:rPr>
                <w:rFonts w:hint="eastAsia" w:cs="宋体" w:asciiTheme="minorEastAsia" w:hAnsiTheme="minorEastAsia" w:eastAsiaTheme="minorEastAsia"/>
                <w:color w:val="000000" w:themeColor="text1"/>
                <w:sz w:val="21"/>
                <w:szCs w:val="21"/>
                <w:lang w:val="en-US" w:eastAsia="zh-CN"/>
              </w:rPr>
              <w:t xml:space="preserve"> </w:t>
            </w:r>
            <w:r>
              <w:rPr>
                <w:rFonts w:hint="eastAsia" w:asciiTheme="minorEastAsia" w:hAnsiTheme="minorEastAsia" w:eastAsiaTheme="minorEastAsia"/>
                <w:color w:val="000000" w:themeColor="text1"/>
                <w:sz w:val="21"/>
                <w:szCs w:val="21"/>
              </w:rPr>
              <w:t>无</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履约担保的形式：</w:t>
            </w:r>
          </w:p>
          <w:p>
            <w:pPr>
              <w:spacing w:line="360" w:lineRule="auto"/>
              <w:jc w:val="left"/>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履约担保的金额：</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需要</w:t>
            </w:r>
            <w:r>
              <w:rPr>
                <w:rFonts w:asciiTheme="minorEastAsia" w:hAnsiTheme="minorEastAsia" w:eastAsiaTheme="minorEastAsia"/>
                <w:color w:val="000000" w:themeColor="text1"/>
                <w:sz w:val="21"/>
                <w:szCs w:val="21"/>
              </w:rPr>
              <w:t>补充</w:t>
            </w:r>
            <w:r>
              <w:rPr>
                <w:rFonts w:hint="eastAsia" w:asciiTheme="minorEastAsia" w:hAnsiTheme="minorEastAsia" w:eastAsiaTheme="minorEastAsia"/>
                <w:color w:val="000000" w:themeColor="text1"/>
                <w:sz w:val="21"/>
                <w:szCs w:val="21"/>
              </w:rPr>
              <w:t>的其他</w:t>
            </w:r>
            <w:r>
              <w:rPr>
                <w:rFonts w:asciiTheme="minorEastAsia" w:hAnsiTheme="minorEastAsia" w:eastAsiaTheme="minorEastAsia"/>
                <w:color w:val="000000" w:themeColor="text1"/>
                <w:sz w:val="21"/>
                <w:szCs w:val="21"/>
              </w:rPr>
              <w:t>内容</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sz w:val="21"/>
                <w:szCs w:val="21"/>
              </w:rPr>
            </w:pPr>
          </w:p>
        </w:tc>
      </w:tr>
    </w:tbl>
    <w:p>
      <w:pPr>
        <w:pStyle w:val="3"/>
        <w:rPr>
          <w:rFonts w:cs="宋体" w:asciiTheme="minorEastAsia" w:hAnsiTheme="minorEastAsia" w:eastAsiaTheme="minorEastAsia"/>
          <w:b w:val="0"/>
          <w:color w:val="000000"/>
          <w:sz w:val="24"/>
          <w:szCs w:val="24"/>
        </w:rPr>
        <w:sectPr>
          <w:pgSz w:w="11907" w:h="16840"/>
          <w:pgMar w:top="1247" w:right="1361" w:bottom="1247" w:left="1361" w:header="720" w:footer="720" w:gutter="0"/>
          <w:pgBorders>
            <w:top w:val="none" w:sz="0" w:space="0"/>
            <w:left w:val="none" w:sz="0" w:space="0"/>
            <w:bottom w:val="none" w:sz="0" w:space="0"/>
            <w:right w:val="none" w:sz="0" w:space="0"/>
          </w:pgBorders>
          <w:pgNumType w:fmt="decimal"/>
          <w:cols w:space="720" w:num="1"/>
          <w:docGrid w:linePitch="286" w:charSpace="0"/>
        </w:sectPr>
      </w:pPr>
      <w:bookmarkStart w:id="56" w:name="_Toc8623"/>
      <w:bookmarkStart w:id="57" w:name="_Toc152045529"/>
      <w:bookmarkStart w:id="58" w:name="_Toc246996175"/>
      <w:bookmarkStart w:id="59" w:name="_Toc296602420"/>
      <w:bookmarkStart w:id="60" w:name="_Toc179632546"/>
      <w:bookmarkStart w:id="61" w:name="_Toc144974497"/>
      <w:bookmarkStart w:id="62" w:name="_Toc246996918"/>
      <w:bookmarkStart w:id="63" w:name="_Toc152042305"/>
      <w:bookmarkStart w:id="64" w:name="_Toc247085689"/>
    </w:p>
    <w:p>
      <w:pPr>
        <w:pStyle w:val="3"/>
        <w:spacing w:before="120" w:beforeLines="50" w:after="120" w:afterLines="50" w:line="360" w:lineRule="auto"/>
        <w:rPr>
          <w:rFonts w:asciiTheme="minorEastAsia" w:hAnsiTheme="minorEastAsia" w:eastAsiaTheme="minorEastAsia"/>
          <w:b w:val="0"/>
          <w:highlight w:val="none"/>
        </w:rPr>
      </w:pPr>
      <w:bookmarkStart w:id="65" w:name="_Toc15258"/>
      <w:r>
        <w:rPr>
          <w:rFonts w:hint="eastAsia" w:asciiTheme="minorEastAsia" w:hAnsiTheme="minorEastAsia" w:eastAsiaTheme="minorEastAsia"/>
          <w:b w:val="0"/>
          <w:highlight w:val="none"/>
        </w:rPr>
        <w:t>第二部分 投标人须知正文部分</w:t>
      </w:r>
      <w:bookmarkEnd w:id="56"/>
      <w:bookmarkEnd w:id="65"/>
    </w:p>
    <w:p>
      <w:pPr>
        <w:pStyle w:val="3"/>
        <w:spacing w:before="240" w:beforeLines="100" w:after="240" w:afterLines="100" w:line="360" w:lineRule="auto"/>
        <w:rPr>
          <w:rFonts w:asciiTheme="minorEastAsia" w:hAnsiTheme="minorEastAsia" w:eastAsiaTheme="minorEastAsia"/>
          <w:b w:val="0"/>
          <w:sz w:val="24"/>
          <w:szCs w:val="24"/>
          <w:highlight w:val="none"/>
        </w:rPr>
      </w:pPr>
      <w:bookmarkStart w:id="66" w:name="_Toc17333"/>
      <w:r>
        <w:rPr>
          <w:rFonts w:hint="eastAsia" w:asciiTheme="minorEastAsia" w:hAnsiTheme="minorEastAsia" w:eastAsiaTheme="minorEastAsia"/>
          <w:b w:val="0"/>
          <w:sz w:val="24"/>
          <w:szCs w:val="24"/>
          <w:highlight w:val="none"/>
        </w:rPr>
        <w:t>1. 总则</w:t>
      </w:r>
      <w:bookmarkEnd w:id="57"/>
      <w:bookmarkEnd w:id="58"/>
      <w:bookmarkEnd w:id="59"/>
      <w:bookmarkEnd w:id="60"/>
      <w:bookmarkEnd w:id="61"/>
      <w:bookmarkEnd w:id="62"/>
      <w:bookmarkEnd w:id="63"/>
      <w:bookmarkEnd w:id="64"/>
      <w:bookmarkEnd w:id="66"/>
    </w:p>
    <w:p>
      <w:pPr>
        <w:spacing w:line="360" w:lineRule="auto"/>
        <w:jc w:val="left"/>
        <w:outlineLvl w:val="2"/>
        <w:rPr>
          <w:rFonts w:cs="Arial" w:asciiTheme="minorEastAsia" w:hAnsiTheme="minorEastAsia" w:eastAsiaTheme="minorEastAsia"/>
          <w:b/>
          <w:bCs w:val="0"/>
          <w:szCs w:val="24"/>
          <w:highlight w:val="none"/>
        </w:rPr>
      </w:pPr>
      <w:bookmarkStart w:id="67" w:name="_Toc4656"/>
      <w:bookmarkStart w:id="68" w:name="_Toc152045530"/>
      <w:bookmarkStart w:id="69" w:name="_Toc144974498"/>
      <w:bookmarkStart w:id="70" w:name="_Toc247085690"/>
      <w:bookmarkStart w:id="71" w:name="_Toc179632547"/>
      <w:bookmarkStart w:id="72" w:name="_Toc152042306"/>
      <w:bookmarkStart w:id="73" w:name="_Toc246996176"/>
      <w:bookmarkStart w:id="74" w:name="_Toc296602421"/>
      <w:bookmarkStart w:id="75" w:name="_Toc246996919"/>
      <w:r>
        <w:rPr>
          <w:rFonts w:hint="eastAsia" w:cs="Arial" w:asciiTheme="minorEastAsia" w:hAnsiTheme="minorEastAsia" w:eastAsiaTheme="minorEastAsia"/>
          <w:b/>
          <w:bCs w:val="0"/>
          <w:szCs w:val="24"/>
          <w:highlight w:val="none"/>
        </w:rPr>
        <w:t>1.1 项目概况</w:t>
      </w:r>
      <w:bookmarkEnd w:id="67"/>
      <w:bookmarkEnd w:id="68"/>
      <w:bookmarkEnd w:id="69"/>
      <w:bookmarkEnd w:id="70"/>
      <w:bookmarkEnd w:id="71"/>
      <w:bookmarkEnd w:id="72"/>
      <w:bookmarkEnd w:id="73"/>
      <w:bookmarkEnd w:id="74"/>
      <w:bookmarkEnd w:id="75"/>
    </w:p>
    <w:p>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1.1.1根据《中华人民共和国招标投标法》等有关法律、法规和规章的规定，本招标项目已具备招标条件，现对本项目施工进行招标。</w:t>
      </w:r>
    </w:p>
    <w:p>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1.1.2 本招标项目招标人：见投标人须知前附表。</w:t>
      </w:r>
    </w:p>
    <w:p>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1.1.3 本招标项目招标代理机构：见投标人须知前附表。</w:t>
      </w:r>
    </w:p>
    <w:p>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1.1.4 本招标项目名称：见投标人须知前附表。</w:t>
      </w:r>
    </w:p>
    <w:p>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1.1.5 本招标项目建设地点：见投标人须知前附表。</w:t>
      </w:r>
    </w:p>
    <w:p>
      <w:pPr>
        <w:spacing w:line="360" w:lineRule="auto"/>
        <w:jc w:val="left"/>
        <w:outlineLvl w:val="2"/>
        <w:rPr>
          <w:rFonts w:cs="Arial" w:asciiTheme="minorEastAsia" w:hAnsiTheme="minorEastAsia" w:eastAsiaTheme="minorEastAsia"/>
          <w:b/>
          <w:bCs w:val="0"/>
          <w:szCs w:val="24"/>
          <w:highlight w:val="none"/>
        </w:rPr>
      </w:pPr>
      <w:bookmarkStart w:id="76" w:name="_Toc179632548"/>
      <w:bookmarkStart w:id="77" w:name="_Toc247085691"/>
      <w:bookmarkStart w:id="78" w:name="_Toc296602422"/>
      <w:bookmarkStart w:id="79" w:name="_Toc246996920"/>
      <w:bookmarkStart w:id="80" w:name="_Toc246996177"/>
      <w:bookmarkStart w:id="81" w:name="_Toc152042307"/>
      <w:bookmarkStart w:id="82" w:name="_Toc5450"/>
      <w:bookmarkStart w:id="83" w:name="_Toc152045531"/>
      <w:bookmarkStart w:id="84" w:name="_Toc144974499"/>
      <w:r>
        <w:rPr>
          <w:rFonts w:hint="eastAsia" w:cs="Arial" w:asciiTheme="minorEastAsia" w:hAnsiTheme="minorEastAsia" w:eastAsiaTheme="minorEastAsia"/>
          <w:b/>
          <w:bCs w:val="0"/>
          <w:szCs w:val="24"/>
          <w:highlight w:val="none"/>
        </w:rPr>
        <w:t>1.2 资金来源和落实情况</w:t>
      </w:r>
      <w:bookmarkEnd w:id="76"/>
      <w:bookmarkEnd w:id="77"/>
      <w:bookmarkEnd w:id="78"/>
      <w:bookmarkEnd w:id="79"/>
      <w:bookmarkEnd w:id="80"/>
      <w:bookmarkEnd w:id="81"/>
      <w:bookmarkEnd w:id="82"/>
      <w:bookmarkEnd w:id="83"/>
      <w:bookmarkEnd w:id="84"/>
    </w:p>
    <w:p>
      <w:pPr>
        <w:spacing w:line="360" w:lineRule="auto"/>
        <w:jc w:val="lef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1.2.1 本招标项目的资金来源及出资比例：见投标人须知前附表。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1.2.2 本招标项目的资金落实情况：见投标人须知前附表。</w:t>
      </w:r>
    </w:p>
    <w:p>
      <w:pPr>
        <w:spacing w:line="360" w:lineRule="auto"/>
        <w:jc w:val="left"/>
        <w:outlineLvl w:val="2"/>
        <w:rPr>
          <w:rFonts w:cs="Arial" w:asciiTheme="minorEastAsia" w:hAnsiTheme="minorEastAsia" w:eastAsiaTheme="minorEastAsia"/>
          <w:b/>
          <w:bCs w:val="0"/>
          <w:szCs w:val="24"/>
        </w:rPr>
      </w:pPr>
      <w:bookmarkStart w:id="85" w:name="_Toc6023"/>
      <w:bookmarkStart w:id="86" w:name="_Toc152045532"/>
      <w:bookmarkStart w:id="87" w:name="_Toc152042308"/>
      <w:bookmarkStart w:id="88" w:name="_Toc144974500"/>
      <w:bookmarkStart w:id="89" w:name="_Toc246996921"/>
      <w:bookmarkStart w:id="90" w:name="_Toc296602423"/>
      <w:bookmarkStart w:id="91" w:name="_Toc247085692"/>
      <w:bookmarkStart w:id="92" w:name="_Toc246996178"/>
      <w:bookmarkStart w:id="93" w:name="_Toc179632549"/>
      <w:r>
        <w:rPr>
          <w:rFonts w:hint="eastAsia" w:cs="Arial" w:asciiTheme="minorEastAsia" w:hAnsiTheme="minorEastAsia" w:eastAsiaTheme="minorEastAsia"/>
          <w:b/>
          <w:bCs w:val="0"/>
          <w:szCs w:val="24"/>
        </w:rPr>
        <w:t>1.3 招标范围、计划工期、质量要求</w:t>
      </w:r>
      <w:bookmarkEnd w:id="85"/>
      <w:bookmarkEnd w:id="86"/>
      <w:bookmarkEnd w:id="87"/>
      <w:bookmarkEnd w:id="88"/>
      <w:bookmarkEnd w:id="89"/>
      <w:bookmarkEnd w:id="90"/>
      <w:bookmarkEnd w:id="91"/>
      <w:bookmarkEnd w:id="92"/>
      <w:bookmarkEnd w:id="93"/>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1.3.1 本次招标范围：见投标人须知前附表。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1.3.2 本招标项目的计划工期：见投标人须知前附表。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1.3.3 本招标项目的质量要求：见投标人须知前附表。</w:t>
      </w:r>
    </w:p>
    <w:p>
      <w:pPr>
        <w:spacing w:line="360" w:lineRule="auto"/>
        <w:jc w:val="left"/>
        <w:outlineLvl w:val="2"/>
        <w:rPr>
          <w:rFonts w:cs="Arial" w:asciiTheme="minorEastAsia" w:hAnsiTheme="minorEastAsia" w:eastAsiaTheme="minorEastAsia"/>
          <w:b/>
          <w:bCs w:val="0"/>
          <w:szCs w:val="24"/>
        </w:rPr>
      </w:pPr>
      <w:bookmarkStart w:id="94" w:name="_Toc144974502"/>
      <w:bookmarkStart w:id="95" w:name="_Toc296602424"/>
      <w:bookmarkStart w:id="96" w:name="_Toc247085693"/>
      <w:bookmarkStart w:id="97" w:name="_Toc246996922"/>
      <w:bookmarkStart w:id="98" w:name="_Toc152045534"/>
      <w:bookmarkStart w:id="99" w:name="_Toc152042310"/>
      <w:bookmarkStart w:id="100" w:name="_Toc10397"/>
      <w:bookmarkStart w:id="101" w:name="_Toc179632551"/>
      <w:bookmarkStart w:id="102" w:name="_Toc246996179"/>
      <w:r>
        <w:rPr>
          <w:rFonts w:hint="eastAsia" w:cs="Arial" w:asciiTheme="minorEastAsia" w:hAnsiTheme="minorEastAsia" w:eastAsiaTheme="minorEastAsia"/>
          <w:b/>
          <w:bCs w:val="0"/>
          <w:szCs w:val="24"/>
        </w:rPr>
        <w:t>1.4 投标人资格要求</w:t>
      </w:r>
      <w:bookmarkEnd w:id="94"/>
      <w:bookmarkEnd w:id="95"/>
      <w:bookmarkEnd w:id="96"/>
      <w:bookmarkEnd w:id="97"/>
      <w:bookmarkEnd w:id="98"/>
      <w:bookmarkEnd w:id="99"/>
      <w:bookmarkEnd w:id="100"/>
      <w:bookmarkEnd w:id="101"/>
      <w:bookmarkEnd w:id="102"/>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1.4.1 投标人应具备承担本项目施工的资质条件、能力和信誉。</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（1）资质条件：见投标人须知前附表；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（2）项目经理资格：见投标人须知前附表；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（3）财务要求：见投标人须知前附表；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（4）业绩要求：见投标人须知前附表；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（5）其他要求：见投标人须知前附表。</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1.4.2 投标人不得存在下列情形之一：</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（1）为招标人不具有独立法人资格的附属机构（单位）；</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 xml:space="preserve">（2）为本招标项目前期准备提供设计或咨询服务的； </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（3）为本招标项目的监理人；</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 xml:space="preserve">（4）为本招标项目的代建人； </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 xml:space="preserve">（5）为本招标项目提供招标代理服务的； </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（6）与本招标项目的监理人或代建人或招标代理机构同为一个法定代表人的；</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（7）与本招标项目的监理人或代建人或招标代理机构相互控股或参股的；</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（8）与本招标项目的监理人或代建人或招标代理机构相互任职或工作的；</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 xml:space="preserve">（9）被责令停业的； </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 xml:space="preserve">（10）被暂停或取消投标资格的； </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（11）财产被接管或冻结的；</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（12）在最近三年内有骗取中标或严重违约或重大工程质量问题的。</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1.4.3 单位负责人为同一人或者存在控股、管理关系的不同单位，不得同时参加本招标项目投标。</w:t>
      </w:r>
    </w:p>
    <w:p>
      <w:pPr>
        <w:autoSpaceDE w:val="0"/>
        <w:autoSpaceDN w:val="0"/>
        <w:spacing w:line="360" w:lineRule="auto"/>
        <w:jc w:val="left"/>
        <w:rPr>
          <w:rFonts w:asciiTheme="minorEastAsia" w:hAnsiTheme="minorEastAsia" w:eastAsiaTheme="minorEastAsia"/>
          <w:color w:val="auto"/>
          <w:szCs w:val="24"/>
        </w:rPr>
      </w:pPr>
      <w:r>
        <w:rPr>
          <w:rFonts w:asciiTheme="minorEastAsia" w:hAnsiTheme="minorEastAsia" w:eastAsiaTheme="minorEastAsia"/>
          <w:color w:val="000000" w:themeColor="text1"/>
          <w:szCs w:val="24"/>
        </w:rPr>
        <w:t>1.4.4</w:t>
      </w:r>
      <w:r>
        <w:rPr>
          <w:rFonts w:hint="eastAsia" w:asciiTheme="minorEastAsia" w:hAnsiTheme="minorEastAsia" w:eastAsiaTheme="minorEastAsia"/>
          <w:color w:val="000000" w:themeColor="text1"/>
          <w:szCs w:val="24"/>
        </w:rPr>
        <w:t xml:space="preserve"> 合格投标人资格审查资料要求：</w:t>
      </w:r>
      <w:r>
        <w:rPr>
          <w:rFonts w:hint="eastAsia" w:asciiTheme="minorEastAsia" w:hAnsiTheme="minorEastAsia" w:eastAsiaTheme="minorEastAsia"/>
          <w:color w:val="auto"/>
          <w:szCs w:val="24"/>
        </w:rPr>
        <w:t>详</w:t>
      </w:r>
      <w:r>
        <w:rPr>
          <w:rFonts w:asciiTheme="minorEastAsia" w:hAnsiTheme="minorEastAsia" w:eastAsiaTheme="minorEastAsia"/>
          <w:color w:val="auto"/>
          <w:szCs w:val="24"/>
        </w:rPr>
        <w:t>见投标人须知前附表。</w:t>
      </w:r>
    </w:p>
    <w:p>
      <w:pPr>
        <w:autoSpaceDE w:val="0"/>
        <w:autoSpaceDN w:val="0"/>
        <w:spacing w:line="360" w:lineRule="auto"/>
        <w:ind w:firstLine="420" w:firstLineChars="20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合格投标人资格审查资料要求：</w:t>
      </w:r>
      <w:r>
        <w:rPr>
          <w:rFonts w:asciiTheme="minorEastAsia" w:hAnsiTheme="minorEastAsia" w:eastAsiaTheme="minorEastAsia"/>
          <w:color w:val="auto"/>
          <w:sz w:val="21"/>
          <w:szCs w:val="21"/>
        </w:rPr>
        <w:t xml:space="preserve"> </w:t>
      </w:r>
    </w:p>
    <w:p>
      <w:pPr>
        <w:autoSpaceDE w:val="0"/>
        <w:autoSpaceDN w:val="0"/>
        <w:adjustRightInd w:val="0"/>
        <w:spacing w:line="360" w:lineRule="auto"/>
        <w:ind w:left="426"/>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附表1 投标人企业基本情况表和制造商资格声明；</w:t>
      </w:r>
    </w:p>
    <w:p>
      <w:pPr>
        <w:autoSpaceDE w:val="0"/>
        <w:autoSpaceDN w:val="0"/>
        <w:adjustRightInd w:val="0"/>
        <w:spacing w:line="360" w:lineRule="auto"/>
        <w:ind w:left="426"/>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附表2 法定代表人资格证明书（三证合一）和企业法人证明书；</w:t>
      </w:r>
    </w:p>
    <w:p>
      <w:pPr>
        <w:autoSpaceDE w:val="0"/>
        <w:autoSpaceDN w:val="0"/>
        <w:adjustRightInd w:val="0"/>
        <w:spacing w:line="360" w:lineRule="auto"/>
        <w:ind w:left="426"/>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附表3 投标人企业生产安全许可证、设计制造等生产能力证明资质，或能按照采购方要求提供相关的证明文件和手续；</w:t>
      </w:r>
    </w:p>
    <w:p>
      <w:pPr>
        <w:autoSpaceDE w:val="0"/>
        <w:autoSpaceDN w:val="0"/>
        <w:adjustRightInd w:val="0"/>
        <w:spacing w:line="360" w:lineRule="auto"/>
        <w:ind w:left="426"/>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附件4 </w:t>
      </w:r>
      <w:r>
        <w:rPr>
          <w:rFonts w:asciiTheme="minorEastAsia" w:hAnsiTheme="minorEastAsia" w:eastAsiaTheme="minorEastAsia"/>
          <w:color w:val="auto"/>
          <w:sz w:val="21"/>
          <w:szCs w:val="21"/>
        </w:rPr>
        <w:t>产品说明书、</w:t>
      </w:r>
      <w:r>
        <w:rPr>
          <w:rFonts w:hint="eastAsia" w:asciiTheme="minorEastAsia" w:hAnsiTheme="minorEastAsia" w:eastAsiaTheme="minorEastAsia"/>
          <w:color w:val="auto"/>
          <w:sz w:val="21"/>
          <w:szCs w:val="21"/>
        </w:rPr>
        <w:t>产品</w:t>
      </w:r>
      <w:r>
        <w:rPr>
          <w:rFonts w:asciiTheme="minorEastAsia" w:hAnsiTheme="minorEastAsia" w:eastAsiaTheme="minorEastAsia"/>
          <w:color w:val="auto"/>
          <w:sz w:val="21"/>
          <w:szCs w:val="21"/>
        </w:rPr>
        <w:t>检测报</w:t>
      </w:r>
      <w:r>
        <w:rPr>
          <w:rFonts w:hint="eastAsia" w:asciiTheme="minorEastAsia" w:hAnsiTheme="minorEastAsia" w:eastAsiaTheme="minorEastAsia"/>
          <w:color w:val="auto"/>
          <w:sz w:val="21"/>
          <w:szCs w:val="21"/>
        </w:rPr>
        <w:t>告</w:t>
      </w:r>
      <w:r>
        <w:rPr>
          <w:rFonts w:asciiTheme="minorEastAsia" w:hAnsiTheme="minorEastAsia" w:eastAsiaTheme="minorEastAsia"/>
          <w:color w:val="auto"/>
          <w:sz w:val="21"/>
          <w:szCs w:val="21"/>
        </w:rPr>
        <w:t>书试</w:t>
      </w:r>
      <w:r>
        <w:rPr>
          <w:rFonts w:hint="eastAsia" w:asciiTheme="minorEastAsia" w:hAnsiTheme="minorEastAsia" w:eastAsiaTheme="minorEastAsia"/>
          <w:color w:val="auto"/>
          <w:sz w:val="21"/>
          <w:szCs w:val="21"/>
        </w:rPr>
        <w:t>；</w:t>
      </w:r>
    </w:p>
    <w:p>
      <w:pPr>
        <w:autoSpaceDE w:val="0"/>
        <w:autoSpaceDN w:val="0"/>
        <w:adjustRightInd w:val="0"/>
        <w:spacing w:line="360" w:lineRule="auto"/>
        <w:ind w:left="1055" w:leftChars="177" w:hanging="630" w:hangingChars="30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w:t>
      </w:r>
      <w:r>
        <w:rPr>
          <w:rFonts w:asciiTheme="minorEastAsia" w:hAnsiTheme="minorEastAsia" w:eastAsiaTheme="minorEastAsia"/>
          <w:color w:val="auto"/>
          <w:sz w:val="21"/>
          <w:szCs w:val="21"/>
        </w:rPr>
        <w:t>5</w:t>
      </w:r>
      <w:r>
        <w:rPr>
          <w:rFonts w:hint="eastAsia" w:asciiTheme="minorEastAsia" w:hAnsiTheme="minorEastAsia" w:eastAsiaTheme="minorEastAsia"/>
          <w:color w:val="auto"/>
          <w:sz w:val="21"/>
          <w:szCs w:val="21"/>
        </w:rPr>
        <w:t xml:space="preserve"> 近</w:t>
      </w:r>
      <w:r>
        <w:rPr>
          <w:rFonts w:hint="eastAsia" w:asciiTheme="minorEastAsia" w:hAnsiTheme="minorEastAsia" w:eastAsiaTheme="minorEastAsia"/>
          <w:color w:val="auto"/>
          <w:sz w:val="21"/>
          <w:szCs w:val="21"/>
          <w:lang w:val="en-US" w:eastAsia="zh-CN"/>
        </w:rPr>
        <w:t>三</w:t>
      </w:r>
      <w:r>
        <w:rPr>
          <w:rFonts w:hint="eastAsia" w:asciiTheme="minorEastAsia" w:hAnsiTheme="minorEastAsia" w:eastAsiaTheme="minorEastAsia"/>
          <w:color w:val="auto"/>
          <w:sz w:val="21"/>
          <w:szCs w:val="21"/>
        </w:rPr>
        <w:t>年企业履约情况表，提供5份以上国内相似案例销售合同（可隐藏单价）和竣工报告或用户报告，成熟稳定运行、可供实地考察的项目案例；</w:t>
      </w:r>
    </w:p>
    <w:p>
      <w:pPr>
        <w:autoSpaceDE w:val="0"/>
        <w:autoSpaceDN w:val="0"/>
        <w:adjustRightInd w:val="0"/>
        <w:spacing w:line="360" w:lineRule="auto"/>
        <w:ind w:left="426"/>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w:t>
      </w:r>
      <w:r>
        <w:rPr>
          <w:rFonts w:asciiTheme="minorEastAsia" w:hAnsiTheme="minorEastAsia" w:eastAsiaTheme="minorEastAsia"/>
          <w:color w:val="auto"/>
          <w:sz w:val="21"/>
          <w:szCs w:val="21"/>
        </w:rPr>
        <w:t>6</w:t>
      </w:r>
      <w:r>
        <w:rPr>
          <w:rFonts w:hint="eastAsia" w:asciiTheme="minorEastAsia" w:hAnsiTheme="minorEastAsia" w:eastAsiaTheme="minorEastAsia"/>
          <w:color w:val="auto"/>
          <w:sz w:val="21"/>
          <w:szCs w:val="21"/>
        </w:rPr>
        <w:t xml:space="preserve"> 投标授权委托书及最</w:t>
      </w:r>
      <w:r>
        <w:rPr>
          <w:rFonts w:asciiTheme="minorEastAsia" w:hAnsiTheme="minorEastAsia" w:eastAsiaTheme="minorEastAsia"/>
          <w:color w:val="auto"/>
          <w:sz w:val="21"/>
          <w:szCs w:val="21"/>
        </w:rPr>
        <w:t>近</w:t>
      </w:r>
      <w:r>
        <w:rPr>
          <w:rFonts w:hint="eastAsia" w:asciiTheme="minorEastAsia" w:hAnsiTheme="minorEastAsia" w:eastAsiaTheme="minorEastAsia"/>
          <w:color w:val="auto"/>
          <w:sz w:val="21"/>
          <w:szCs w:val="21"/>
        </w:rPr>
        <w:t>三</w:t>
      </w:r>
      <w:r>
        <w:rPr>
          <w:rFonts w:asciiTheme="minorEastAsia" w:hAnsiTheme="minorEastAsia" w:eastAsiaTheme="minorEastAsia"/>
          <w:color w:val="auto"/>
          <w:sz w:val="21"/>
          <w:szCs w:val="21"/>
        </w:rPr>
        <w:t>个月社保</w:t>
      </w:r>
      <w:r>
        <w:rPr>
          <w:rFonts w:hint="eastAsia" w:asciiTheme="minorEastAsia" w:hAnsiTheme="minorEastAsia" w:eastAsiaTheme="minorEastAsia"/>
          <w:color w:val="auto"/>
          <w:sz w:val="21"/>
          <w:szCs w:val="21"/>
        </w:rPr>
        <w:t>缴</w:t>
      </w:r>
      <w:r>
        <w:rPr>
          <w:rFonts w:asciiTheme="minorEastAsia" w:hAnsiTheme="minorEastAsia" w:eastAsiaTheme="minorEastAsia"/>
          <w:color w:val="auto"/>
          <w:sz w:val="21"/>
          <w:szCs w:val="21"/>
        </w:rPr>
        <w:t>纳证明</w:t>
      </w:r>
      <w:r>
        <w:rPr>
          <w:rFonts w:hint="eastAsia" w:asciiTheme="minorEastAsia" w:hAnsiTheme="minorEastAsia" w:eastAsiaTheme="minorEastAsia"/>
          <w:color w:val="auto"/>
          <w:sz w:val="21"/>
          <w:szCs w:val="21"/>
        </w:rPr>
        <w:t>；</w:t>
      </w:r>
    </w:p>
    <w:p>
      <w:pPr>
        <w:autoSpaceDE w:val="0"/>
        <w:autoSpaceDN w:val="0"/>
        <w:adjustRightInd w:val="0"/>
        <w:spacing w:line="360" w:lineRule="auto"/>
        <w:ind w:left="426"/>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w:t>
      </w:r>
      <w:r>
        <w:rPr>
          <w:rFonts w:asciiTheme="minorEastAsia" w:hAnsiTheme="minorEastAsia" w:eastAsiaTheme="minorEastAsia"/>
          <w:color w:val="auto"/>
          <w:sz w:val="21"/>
          <w:szCs w:val="21"/>
        </w:rPr>
        <w:t>7</w:t>
      </w:r>
      <w:r>
        <w:rPr>
          <w:rFonts w:hint="eastAsia" w:asciiTheme="minorEastAsia" w:hAnsiTheme="minorEastAsia" w:eastAsiaTheme="minorEastAsia"/>
          <w:color w:val="auto"/>
          <w:sz w:val="21"/>
          <w:szCs w:val="21"/>
        </w:rPr>
        <w:t xml:space="preserve"> 拟派出技术负责人简历表；</w:t>
      </w:r>
    </w:p>
    <w:p>
      <w:pPr>
        <w:autoSpaceDE w:val="0"/>
        <w:autoSpaceDN w:val="0"/>
        <w:adjustRightInd w:val="0"/>
        <w:spacing w:line="360" w:lineRule="auto"/>
        <w:ind w:left="1160" w:leftChars="177" w:hanging="735" w:hangingChars="35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w:t>
      </w:r>
      <w:r>
        <w:rPr>
          <w:rFonts w:asciiTheme="minorEastAsia" w:hAnsiTheme="minorEastAsia" w:eastAsiaTheme="minorEastAsia"/>
          <w:color w:val="auto"/>
          <w:sz w:val="21"/>
          <w:szCs w:val="21"/>
        </w:rPr>
        <w:t>8</w:t>
      </w:r>
      <w:r>
        <w:rPr>
          <w:rFonts w:hint="eastAsia" w:asciiTheme="minorEastAsia" w:hAnsiTheme="minorEastAsia" w:eastAsiaTheme="minorEastAsia"/>
          <w:color w:val="auto"/>
          <w:sz w:val="21"/>
          <w:szCs w:val="21"/>
        </w:rPr>
        <w:t xml:space="preserve"> 近三年财务审计报表和企业信誉资质证明，要求投标人具有良好的银行资信和商业信誉；</w:t>
      </w:r>
    </w:p>
    <w:p>
      <w:pPr>
        <w:autoSpaceDE w:val="0"/>
        <w:autoSpaceDN w:val="0"/>
        <w:adjustRightInd w:val="0"/>
        <w:spacing w:line="360" w:lineRule="auto"/>
        <w:ind w:left="426"/>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附表</w:t>
      </w:r>
      <w:r>
        <w:rPr>
          <w:rFonts w:asciiTheme="minorEastAsia" w:hAnsiTheme="minorEastAsia" w:eastAsiaTheme="minorEastAsia"/>
          <w:color w:val="auto"/>
          <w:sz w:val="21"/>
          <w:szCs w:val="21"/>
        </w:rPr>
        <w:t>9</w:t>
      </w:r>
      <w:r>
        <w:rPr>
          <w:rFonts w:hint="eastAsia" w:asciiTheme="minorEastAsia" w:hAnsiTheme="minorEastAsia" w:eastAsiaTheme="minorEastAsia"/>
          <w:color w:val="auto"/>
          <w:sz w:val="21"/>
          <w:szCs w:val="21"/>
        </w:rPr>
        <w:t xml:space="preserve"> 投标承诺书；</w:t>
      </w:r>
    </w:p>
    <w:p>
      <w:pPr>
        <w:autoSpaceDE w:val="0"/>
        <w:autoSpaceDN w:val="0"/>
        <w:adjustRightInd w:val="0"/>
        <w:spacing w:line="360" w:lineRule="auto"/>
        <w:ind w:left="480" w:leftChars="200"/>
        <w:jc w:val="left"/>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附</w:t>
      </w:r>
      <w:r>
        <w:rPr>
          <w:rFonts w:asciiTheme="minorEastAsia" w:hAnsiTheme="minorEastAsia" w:eastAsiaTheme="minorEastAsia"/>
          <w:color w:val="auto"/>
          <w:sz w:val="21"/>
          <w:szCs w:val="21"/>
        </w:rPr>
        <w:t>表10</w:t>
      </w:r>
      <w:r>
        <w:rPr>
          <w:rFonts w:hint="eastAsia" w:asciiTheme="minorEastAsia" w:hAnsiTheme="minorEastAsia" w:eastAsiaTheme="minorEastAsia"/>
          <w:color w:val="auto"/>
          <w:sz w:val="21"/>
          <w:szCs w:val="21"/>
        </w:rPr>
        <w:t xml:space="preserve"> 招标方认为需满足的其它条件后续补充，收到招标邀请并不代表投标人完全具备合格投标资格，需要再评定。</w:t>
      </w:r>
    </w:p>
    <w:p>
      <w:pPr>
        <w:autoSpaceDE w:val="0"/>
        <w:autoSpaceDN w:val="0"/>
        <w:spacing w:line="360" w:lineRule="auto"/>
        <w:ind w:firstLine="420" w:firstLineChars="200"/>
        <w:jc w:val="left"/>
        <w:rPr>
          <w:rFonts w:asciiTheme="minorEastAsia" w:hAnsiTheme="minorEastAsia" w:eastAsiaTheme="minorEastAsia"/>
          <w:color w:val="auto"/>
          <w:szCs w:val="24"/>
        </w:rPr>
      </w:pPr>
      <w:r>
        <w:rPr>
          <w:rFonts w:asciiTheme="minorEastAsia" w:hAnsiTheme="minorEastAsia" w:eastAsiaTheme="minorEastAsia"/>
          <w:color w:val="auto"/>
          <w:sz w:val="21"/>
          <w:szCs w:val="21"/>
        </w:rPr>
        <w:t>投标人提交的</w:t>
      </w:r>
      <w:r>
        <w:rPr>
          <w:rFonts w:hint="eastAsia" w:asciiTheme="minorEastAsia" w:hAnsiTheme="minorEastAsia" w:eastAsiaTheme="minorEastAsia"/>
          <w:color w:val="auto"/>
          <w:sz w:val="21"/>
          <w:szCs w:val="21"/>
        </w:rPr>
        <w:t>所有书面</w:t>
      </w:r>
      <w:r>
        <w:rPr>
          <w:rFonts w:asciiTheme="minorEastAsia" w:hAnsiTheme="minorEastAsia" w:eastAsiaTheme="minorEastAsia"/>
          <w:color w:val="auto"/>
          <w:sz w:val="21"/>
          <w:szCs w:val="21"/>
        </w:rPr>
        <w:t>材料必须真实、准确、完整，如有隐瞒，其投标</w:t>
      </w:r>
      <w:r>
        <w:rPr>
          <w:rFonts w:hint="eastAsia" w:asciiTheme="minorEastAsia" w:hAnsiTheme="minorEastAsia" w:eastAsiaTheme="minorEastAsia"/>
          <w:color w:val="auto"/>
          <w:sz w:val="21"/>
          <w:szCs w:val="21"/>
        </w:rPr>
        <w:t>文件</w:t>
      </w:r>
      <w:r>
        <w:rPr>
          <w:rFonts w:asciiTheme="minorEastAsia" w:hAnsiTheme="minorEastAsia" w:eastAsiaTheme="minorEastAsia"/>
          <w:color w:val="auto"/>
          <w:sz w:val="21"/>
          <w:szCs w:val="21"/>
        </w:rPr>
        <w:t>作废标处理。</w:t>
      </w:r>
    </w:p>
    <w:p>
      <w:pPr>
        <w:spacing w:line="360" w:lineRule="auto"/>
        <w:jc w:val="left"/>
        <w:outlineLvl w:val="2"/>
        <w:rPr>
          <w:rFonts w:cs="Arial" w:asciiTheme="minorEastAsia" w:hAnsiTheme="minorEastAsia" w:eastAsiaTheme="minorEastAsia"/>
          <w:b/>
          <w:bCs w:val="0"/>
          <w:szCs w:val="24"/>
        </w:rPr>
      </w:pPr>
      <w:bookmarkStart w:id="103" w:name="_Toc296602425"/>
      <w:bookmarkStart w:id="104" w:name="_Toc16038"/>
      <w:bookmarkStart w:id="105" w:name="_Toc246996180"/>
      <w:bookmarkStart w:id="106" w:name="_Toc246996923"/>
      <w:bookmarkStart w:id="107" w:name="_Toc152045535"/>
      <w:bookmarkStart w:id="108" w:name="_Toc247085694"/>
      <w:bookmarkStart w:id="109" w:name="_Toc152042311"/>
      <w:bookmarkStart w:id="110" w:name="_Toc144974503"/>
      <w:bookmarkStart w:id="111" w:name="_Toc179632552"/>
      <w:r>
        <w:rPr>
          <w:rFonts w:hint="eastAsia" w:cs="Arial" w:asciiTheme="minorEastAsia" w:hAnsiTheme="minorEastAsia" w:eastAsiaTheme="minorEastAsia"/>
          <w:b/>
          <w:bCs w:val="0"/>
          <w:szCs w:val="24"/>
        </w:rPr>
        <w:t>1.5 费用承担</w:t>
      </w:r>
      <w:bookmarkEnd w:id="103"/>
      <w:bookmarkEnd w:id="104"/>
      <w:bookmarkEnd w:id="105"/>
      <w:bookmarkEnd w:id="106"/>
      <w:bookmarkEnd w:id="107"/>
      <w:bookmarkEnd w:id="108"/>
      <w:bookmarkEnd w:id="109"/>
      <w:bookmarkEnd w:id="110"/>
      <w:bookmarkEnd w:id="111"/>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1.5.1投标人准备和参加投标活动发生的费用自理。</w:t>
      </w:r>
    </w:p>
    <w:p>
      <w:pPr>
        <w:spacing w:line="360" w:lineRule="auto"/>
        <w:jc w:val="left"/>
        <w:outlineLvl w:val="2"/>
        <w:rPr>
          <w:rFonts w:cs="Arial" w:asciiTheme="minorEastAsia" w:hAnsiTheme="minorEastAsia" w:eastAsiaTheme="minorEastAsia"/>
          <w:b/>
          <w:bCs w:val="0"/>
          <w:szCs w:val="24"/>
        </w:rPr>
      </w:pPr>
      <w:bookmarkStart w:id="112" w:name="_Toc179632553"/>
      <w:bookmarkStart w:id="113" w:name="_Toc152045536"/>
      <w:bookmarkStart w:id="114" w:name="_Toc246996181"/>
      <w:bookmarkStart w:id="115" w:name="_Toc296602426"/>
      <w:bookmarkStart w:id="116" w:name="_Toc152042312"/>
      <w:bookmarkStart w:id="117" w:name="_Toc11931"/>
      <w:bookmarkStart w:id="118" w:name="_Toc144974504"/>
      <w:bookmarkStart w:id="119" w:name="_Toc247085695"/>
      <w:bookmarkStart w:id="120" w:name="_Toc246996924"/>
      <w:r>
        <w:rPr>
          <w:rFonts w:hint="eastAsia" w:cs="Arial" w:asciiTheme="minorEastAsia" w:hAnsiTheme="minorEastAsia" w:eastAsiaTheme="minorEastAsia"/>
          <w:b/>
          <w:bCs w:val="0"/>
          <w:szCs w:val="24"/>
        </w:rPr>
        <w:t>1.6 保密</w:t>
      </w:r>
      <w:bookmarkEnd w:id="112"/>
      <w:bookmarkEnd w:id="113"/>
      <w:bookmarkEnd w:id="114"/>
      <w:bookmarkEnd w:id="115"/>
      <w:bookmarkEnd w:id="116"/>
      <w:bookmarkEnd w:id="117"/>
      <w:bookmarkEnd w:id="118"/>
      <w:bookmarkEnd w:id="119"/>
      <w:bookmarkEnd w:id="120"/>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参与招标投标活动的各方应对招标文件和投标文件中的商业和技术等秘密保密，违者应对由此造成的后果承担法律责任。</w:t>
      </w:r>
    </w:p>
    <w:p>
      <w:pPr>
        <w:spacing w:line="360" w:lineRule="auto"/>
        <w:jc w:val="left"/>
        <w:outlineLvl w:val="2"/>
        <w:rPr>
          <w:rFonts w:cs="Arial" w:asciiTheme="minorEastAsia" w:hAnsiTheme="minorEastAsia" w:eastAsiaTheme="minorEastAsia"/>
          <w:b/>
          <w:bCs w:val="0"/>
          <w:szCs w:val="24"/>
        </w:rPr>
      </w:pPr>
      <w:bookmarkStart w:id="121" w:name="_Toc144974505"/>
      <w:bookmarkStart w:id="122" w:name="_Toc246996925"/>
      <w:bookmarkStart w:id="123" w:name="_Toc152045537"/>
      <w:bookmarkStart w:id="124" w:name="_Toc152042313"/>
      <w:bookmarkStart w:id="125" w:name="_Toc247085696"/>
      <w:bookmarkStart w:id="126" w:name="_Toc179632554"/>
      <w:bookmarkStart w:id="127" w:name="_Toc246996182"/>
      <w:bookmarkStart w:id="128" w:name="_Toc24252"/>
      <w:bookmarkStart w:id="129" w:name="_Toc296602427"/>
      <w:r>
        <w:rPr>
          <w:rFonts w:hint="eastAsia" w:cs="Arial" w:asciiTheme="minorEastAsia" w:hAnsiTheme="minorEastAsia" w:eastAsiaTheme="minorEastAsia"/>
          <w:b/>
          <w:bCs w:val="0"/>
          <w:szCs w:val="24"/>
        </w:rPr>
        <w:t>1.7 语言</w:t>
      </w:r>
      <w:bookmarkEnd w:id="121"/>
      <w:r>
        <w:rPr>
          <w:rFonts w:hint="eastAsia" w:cs="Arial" w:asciiTheme="minorEastAsia" w:hAnsiTheme="minorEastAsia" w:eastAsiaTheme="minorEastAsia"/>
          <w:b/>
          <w:bCs w:val="0"/>
          <w:szCs w:val="24"/>
        </w:rPr>
        <w:t>文字</w:t>
      </w:r>
      <w:bookmarkEnd w:id="122"/>
      <w:bookmarkEnd w:id="123"/>
      <w:bookmarkEnd w:id="124"/>
      <w:bookmarkEnd w:id="125"/>
      <w:bookmarkEnd w:id="126"/>
      <w:bookmarkEnd w:id="127"/>
      <w:bookmarkEnd w:id="128"/>
      <w:bookmarkEnd w:id="129"/>
    </w:p>
    <w:p>
      <w:pPr>
        <w:spacing w:line="360" w:lineRule="auto"/>
        <w:jc w:val="left"/>
        <w:rPr>
          <w:rFonts w:asciiTheme="minorEastAsia" w:hAnsiTheme="minorEastAsia" w:eastAsiaTheme="minorEastAsia"/>
          <w:szCs w:val="24"/>
        </w:rPr>
      </w:pPr>
      <w:bookmarkStart w:id="130" w:name="_Toc246996926"/>
      <w:bookmarkStart w:id="131" w:name="_Toc152045538"/>
      <w:bookmarkStart w:id="132" w:name="_Toc179632555"/>
      <w:bookmarkStart w:id="133" w:name="_Toc247085697"/>
      <w:bookmarkStart w:id="134" w:name="_Toc246996183"/>
      <w:bookmarkStart w:id="135" w:name="_Toc144974506"/>
      <w:bookmarkStart w:id="136" w:name="_Toc152042314"/>
      <w:r>
        <w:rPr>
          <w:rFonts w:hint="eastAsia" w:asciiTheme="minorEastAsia" w:hAnsiTheme="minorEastAsia" w:eastAsiaTheme="minorEastAsia"/>
          <w:szCs w:val="24"/>
        </w:rPr>
        <w:t>招标投标文件使用的语言文字为中文。专用术语使用外文的，应附有中文注释。</w:t>
      </w:r>
    </w:p>
    <w:p>
      <w:pPr>
        <w:spacing w:line="360" w:lineRule="auto"/>
        <w:jc w:val="left"/>
        <w:outlineLvl w:val="2"/>
        <w:rPr>
          <w:rFonts w:cs="Arial" w:asciiTheme="minorEastAsia" w:hAnsiTheme="minorEastAsia" w:eastAsiaTheme="minorEastAsia"/>
          <w:b/>
          <w:bCs w:val="0"/>
          <w:szCs w:val="24"/>
        </w:rPr>
      </w:pPr>
      <w:bookmarkStart w:id="137" w:name="_Toc296602428"/>
      <w:bookmarkStart w:id="138" w:name="_Toc19401"/>
      <w:r>
        <w:rPr>
          <w:rFonts w:hint="eastAsia" w:cs="Arial" w:asciiTheme="minorEastAsia" w:hAnsiTheme="minorEastAsia" w:eastAsiaTheme="minorEastAsia"/>
          <w:b/>
          <w:bCs w:val="0"/>
          <w:szCs w:val="24"/>
        </w:rPr>
        <w:t>1.8 计量单位</w:t>
      </w:r>
      <w:bookmarkEnd w:id="130"/>
      <w:bookmarkEnd w:id="131"/>
      <w:bookmarkEnd w:id="132"/>
      <w:bookmarkEnd w:id="133"/>
      <w:bookmarkEnd w:id="134"/>
      <w:bookmarkEnd w:id="135"/>
      <w:bookmarkEnd w:id="136"/>
      <w:bookmarkEnd w:id="137"/>
      <w:bookmarkEnd w:id="138"/>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所有计量均采用中华人民共和国法定计量单位。</w:t>
      </w:r>
    </w:p>
    <w:p>
      <w:pPr>
        <w:spacing w:line="360" w:lineRule="auto"/>
        <w:jc w:val="left"/>
        <w:outlineLvl w:val="2"/>
        <w:rPr>
          <w:rFonts w:cs="Arial" w:asciiTheme="minorEastAsia" w:hAnsiTheme="minorEastAsia" w:eastAsiaTheme="minorEastAsia"/>
          <w:b/>
          <w:bCs w:val="0"/>
          <w:szCs w:val="24"/>
        </w:rPr>
      </w:pPr>
      <w:bookmarkStart w:id="139" w:name="_Toc152045539"/>
      <w:bookmarkStart w:id="140" w:name="_Toc247592876"/>
      <w:bookmarkStart w:id="141" w:name="_Toc247527563"/>
      <w:bookmarkStart w:id="142" w:name="_Toc247513962"/>
      <w:bookmarkStart w:id="143" w:name="_Toc21511"/>
      <w:bookmarkStart w:id="144" w:name="_Toc144974507"/>
      <w:bookmarkStart w:id="145" w:name="_Toc296602429"/>
      <w:bookmarkStart w:id="146" w:name="_Toc152042315"/>
      <w:r>
        <w:rPr>
          <w:rFonts w:hint="eastAsia" w:cs="Arial" w:asciiTheme="minorEastAsia" w:hAnsiTheme="minorEastAsia" w:eastAsiaTheme="minorEastAsia"/>
          <w:b/>
          <w:bCs w:val="0"/>
          <w:szCs w:val="24"/>
        </w:rPr>
        <w:t>1.9 踏勘现场</w:t>
      </w:r>
      <w:bookmarkEnd w:id="139"/>
      <w:bookmarkEnd w:id="140"/>
      <w:bookmarkEnd w:id="141"/>
      <w:bookmarkEnd w:id="142"/>
      <w:bookmarkEnd w:id="143"/>
      <w:bookmarkEnd w:id="144"/>
      <w:bookmarkEnd w:id="145"/>
      <w:bookmarkEnd w:id="146"/>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 xml:space="preserve">1.9.1 投标人须知前附表规定组织踏勘现场的，招标人按投标人须知前附表规定的时间、地点组织投标人踏勘项目现场。 </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1.9.2 投标人踏勘现场发生的费用自理。</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1.9.3 除招标人的原因外，投标人自行负责在踏勘现场中所发生的人员伤亡和财产损失。</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1.9.4 招标人在踏勘现场中介绍的工程场地和相关的周边环境情况，供投标人在编制投标文件时参考，招标人不对投标人据此作出的判断和决策负责。</w:t>
      </w:r>
    </w:p>
    <w:p>
      <w:pPr>
        <w:spacing w:line="360" w:lineRule="auto"/>
        <w:jc w:val="left"/>
        <w:outlineLvl w:val="2"/>
        <w:rPr>
          <w:rFonts w:cs="Arial" w:asciiTheme="minorEastAsia" w:hAnsiTheme="minorEastAsia" w:eastAsiaTheme="minorEastAsia"/>
          <w:b/>
          <w:bCs w:val="0"/>
          <w:szCs w:val="24"/>
        </w:rPr>
      </w:pPr>
      <w:bookmarkStart w:id="147" w:name="_Toc13837"/>
      <w:bookmarkStart w:id="148" w:name="_Toc296602430"/>
      <w:bookmarkStart w:id="149" w:name="_Toc152045540"/>
      <w:bookmarkStart w:id="150" w:name="_Toc247513963"/>
      <w:bookmarkStart w:id="151" w:name="_Toc247592877"/>
      <w:bookmarkStart w:id="152" w:name="_Toc247527564"/>
      <w:bookmarkStart w:id="153" w:name="_Toc144974508"/>
      <w:bookmarkStart w:id="154" w:name="_Toc152042316"/>
      <w:r>
        <w:rPr>
          <w:rFonts w:hint="eastAsia" w:cs="Arial" w:asciiTheme="minorEastAsia" w:hAnsiTheme="minorEastAsia" w:eastAsiaTheme="minorEastAsia"/>
          <w:b/>
          <w:bCs w:val="0"/>
          <w:szCs w:val="24"/>
        </w:rPr>
        <w:t>1.10 投标预备会</w:t>
      </w:r>
      <w:bookmarkEnd w:id="147"/>
      <w:bookmarkEnd w:id="148"/>
      <w:bookmarkEnd w:id="149"/>
      <w:bookmarkEnd w:id="150"/>
      <w:bookmarkEnd w:id="151"/>
      <w:bookmarkEnd w:id="152"/>
      <w:bookmarkEnd w:id="153"/>
      <w:bookmarkEnd w:id="154"/>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1.10.1 投标人须知前附表规定召开投标预备会的，招标人按投标人须知前附表规定的时间和地点召开投标预备会，澄清投标人提出的问题。</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1.10.2 投标人应在投标人须知前附表规定的时间前，以书面形式将提出的问题送达招标人，以便招标人在会议期间澄清。</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1.10.3 投标预备会后，招标人在投标人须知前附表规定的时间内，将对投标人所提问题的澄清，以书面形式通知所有购买招标文件的投标人。该澄清内容为招标文件的组成部分。</w:t>
      </w:r>
    </w:p>
    <w:p>
      <w:pPr>
        <w:spacing w:line="360" w:lineRule="auto"/>
        <w:jc w:val="left"/>
        <w:outlineLvl w:val="2"/>
        <w:rPr>
          <w:rFonts w:cs="Arial" w:asciiTheme="minorEastAsia" w:hAnsiTheme="minorEastAsia" w:eastAsiaTheme="minorEastAsia"/>
          <w:b/>
          <w:bCs w:val="0"/>
          <w:szCs w:val="24"/>
        </w:rPr>
      </w:pPr>
      <w:bookmarkStart w:id="155" w:name="_Toc9451"/>
      <w:bookmarkStart w:id="156" w:name="_Toc296602431"/>
      <w:r>
        <w:rPr>
          <w:rFonts w:hint="eastAsia" w:cs="Arial" w:asciiTheme="minorEastAsia" w:hAnsiTheme="minorEastAsia" w:eastAsiaTheme="minorEastAsia"/>
          <w:b/>
          <w:bCs w:val="0"/>
          <w:szCs w:val="24"/>
        </w:rPr>
        <w:t>1.11 偏离</w:t>
      </w:r>
      <w:bookmarkEnd w:id="155"/>
      <w:bookmarkEnd w:id="156"/>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投标人须知前附表允许投标文件偏离招标文件某些要求的，偏离应当符合招标文件规定的偏离范围和幅度。</w:t>
      </w:r>
    </w:p>
    <w:p>
      <w:pPr>
        <w:spacing w:line="360" w:lineRule="auto"/>
        <w:jc w:val="left"/>
        <w:outlineLvl w:val="2"/>
        <w:rPr>
          <w:rFonts w:cs="Arial" w:asciiTheme="minorEastAsia" w:hAnsiTheme="minorEastAsia" w:eastAsiaTheme="minorEastAsia"/>
          <w:b/>
          <w:bCs w:val="0"/>
          <w:szCs w:val="24"/>
        </w:rPr>
      </w:pPr>
      <w:bookmarkStart w:id="157" w:name="_Toc18925"/>
      <w:r>
        <w:rPr>
          <w:rFonts w:hint="eastAsia" w:cs="Arial" w:asciiTheme="minorEastAsia" w:hAnsiTheme="minorEastAsia" w:eastAsiaTheme="minorEastAsia"/>
          <w:b/>
          <w:bCs w:val="0"/>
          <w:szCs w:val="24"/>
        </w:rPr>
        <w:t>1.12知识产权声明</w:t>
      </w:r>
      <w:bookmarkEnd w:id="157"/>
    </w:p>
    <w:p>
      <w:pPr>
        <w:pStyle w:val="103"/>
        <w:ind w:firstLine="0" w:firstLineChars="0"/>
        <w:jc w:val="lef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投标</w:t>
      </w:r>
      <w:r>
        <w:rPr>
          <w:rFonts w:asciiTheme="minorEastAsia" w:hAnsiTheme="minorEastAsia" w:eastAsiaTheme="minorEastAsia"/>
          <w:color w:val="000000"/>
          <w:sz w:val="24"/>
          <w:szCs w:val="24"/>
        </w:rPr>
        <w:t>人</w:t>
      </w:r>
      <w:r>
        <w:rPr>
          <w:rFonts w:hint="eastAsia" w:asciiTheme="minorEastAsia" w:hAnsiTheme="minorEastAsia" w:eastAsiaTheme="minorEastAsia"/>
          <w:color w:val="000000"/>
          <w:sz w:val="24"/>
          <w:szCs w:val="24"/>
        </w:rPr>
        <w:t>应保证招标</w:t>
      </w:r>
      <w:r>
        <w:rPr>
          <w:rFonts w:asciiTheme="minorEastAsia" w:hAnsiTheme="minorEastAsia" w:eastAsiaTheme="minorEastAsia"/>
          <w:color w:val="000000"/>
          <w:sz w:val="24"/>
          <w:szCs w:val="24"/>
        </w:rPr>
        <w:t>人</w:t>
      </w:r>
      <w:r>
        <w:rPr>
          <w:rFonts w:hint="eastAsia" w:asciiTheme="minorEastAsia" w:hAnsiTheme="minorEastAsia" w:eastAsiaTheme="minorEastAsia"/>
          <w:color w:val="000000"/>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asciiTheme="minorEastAsia" w:hAnsiTheme="minorEastAsia" w:eastAsiaTheme="minorEastAsia"/>
          <w:color w:val="000000"/>
          <w:sz w:val="24"/>
          <w:szCs w:val="24"/>
        </w:rPr>
        <w:t>人</w:t>
      </w:r>
      <w:r>
        <w:rPr>
          <w:rFonts w:hint="eastAsia" w:asciiTheme="minorEastAsia" w:hAnsiTheme="minorEastAsia" w:eastAsiaTheme="minorEastAsia"/>
          <w:color w:val="000000"/>
          <w:sz w:val="24"/>
          <w:szCs w:val="24"/>
        </w:rPr>
        <w:t>不拥有相应的知识产权，则须在报价中包括合法获取该知识产权的相关费用，并在响应文件中附有关证明文件。</w:t>
      </w:r>
    </w:p>
    <w:p>
      <w:pPr>
        <w:spacing w:line="360" w:lineRule="auto"/>
        <w:ind w:firstLine="480" w:firstLineChars="200"/>
        <w:rPr>
          <w:rFonts w:asciiTheme="minorEastAsia" w:hAnsiTheme="minorEastAsia" w:eastAsiaTheme="minorEastAsia"/>
          <w:szCs w:val="24"/>
        </w:rPr>
      </w:pPr>
    </w:p>
    <w:p>
      <w:pPr>
        <w:pStyle w:val="3"/>
        <w:spacing w:before="240" w:beforeLines="100" w:after="240" w:afterLines="100" w:line="360" w:lineRule="auto"/>
        <w:jc w:val="both"/>
        <w:rPr>
          <w:rFonts w:hint="eastAsia" w:asciiTheme="minorEastAsia" w:hAnsiTheme="minorEastAsia" w:eastAsiaTheme="minorEastAsia"/>
          <w:b w:val="0"/>
          <w:sz w:val="24"/>
          <w:szCs w:val="24"/>
        </w:rPr>
      </w:pPr>
      <w:bookmarkStart w:id="158" w:name="_Toc296602432"/>
      <w:bookmarkStart w:id="159" w:name="_Toc144974510"/>
      <w:bookmarkStart w:id="160" w:name="_Toc152045542"/>
      <w:bookmarkStart w:id="161" w:name="_Toc152042318"/>
      <w:bookmarkStart w:id="162" w:name="_Toc247085701"/>
      <w:bookmarkStart w:id="163" w:name="_Toc246996930"/>
      <w:bookmarkStart w:id="164" w:name="_Toc246996187"/>
      <w:bookmarkStart w:id="165" w:name="_Toc179632560"/>
    </w:p>
    <w:p>
      <w:pPr>
        <w:rPr>
          <w:rFonts w:hint="eastAsia"/>
        </w:rPr>
      </w:pPr>
    </w:p>
    <w:p>
      <w:pPr>
        <w:pStyle w:val="3"/>
        <w:spacing w:before="240" w:beforeLines="100" w:after="240" w:afterLines="100" w:line="360" w:lineRule="auto"/>
        <w:rPr>
          <w:rFonts w:asciiTheme="minorEastAsia" w:hAnsiTheme="minorEastAsia" w:eastAsiaTheme="minorEastAsia"/>
          <w:b w:val="0"/>
          <w:sz w:val="24"/>
          <w:szCs w:val="24"/>
        </w:rPr>
      </w:pPr>
      <w:bookmarkStart w:id="166" w:name="_Toc13508"/>
      <w:r>
        <w:rPr>
          <w:rFonts w:hint="eastAsia" w:asciiTheme="minorEastAsia" w:hAnsiTheme="minorEastAsia" w:eastAsiaTheme="minorEastAsia"/>
          <w:b w:val="0"/>
          <w:sz w:val="24"/>
          <w:szCs w:val="24"/>
        </w:rPr>
        <w:t>2. 招标文件</w:t>
      </w:r>
      <w:bookmarkEnd w:id="158"/>
      <w:bookmarkEnd w:id="159"/>
      <w:bookmarkEnd w:id="160"/>
      <w:bookmarkEnd w:id="161"/>
      <w:bookmarkEnd w:id="162"/>
      <w:bookmarkEnd w:id="163"/>
      <w:bookmarkEnd w:id="164"/>
      <w:bookmarkEnd w:id="165"/>
      <w:bookmarkEnd w:id="166"/>
    </w:p>
    <w:p>
      <w:pPr>
        <w:spacing w:line="360" w:lineRule="auto"/>
        <w:outlineLvl w:val="2"/>
        <w:rPr>
          <w:rFonts w:cs="Arial" w:asciiTheme="minorEastAsia" w:hAnsiTheme="minorEastAsia" w:eastAsiaTheme="minorEastAsia"/>
          <w:b/>
          <w:bCs w:val="0"/>
          <w:szCs w:val="24"/>
        </w:rPr>
      </w:pPr>
      <w:bookmarkStart w:id="167" w:name="_Toc6812"/>
      <w:bookmarkStart w:id="168" w:name="_Toc152042322"/>
      <w:bookmarkStart w:id="169" w:name="_Toc144974514"/>
      <w:bookmarkStart w:id="170" w:name="_Toc246996934"/>
      <w:bookmarkStart w:id="171" w:name="_Toc296602436"/>
      <w:bookmarkStart w:id="172" w:name="_Toc179632564"/>
      <w:bookmarkStart w:id="173" w:name="_Toc152045546"/>
      <w:bookmarkStart w:id="174" w:name="_Toc246996191"/>
      <w:bookmarkStart w:id="175" w:name="_Toc247085705"/>
      <w:r>
        <w:rPr>
          <w:rFonts w:cs="Arial" w:asciiTheme="minorEastAsia" w:hAnsiTheme="minorEastAsia" w:eastAsiaTheme="minorEastAsia"/>
          <w:b/>
          <w:bCs w:val="0"/>
          <w:szCs w:val="24"/>
        </w:rPr>
        <w:t>2.1 招标文件的组成</w:t>
      </w:r>
      <w:bookmarkEnd w:id="167"/>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pPr>
        <w:spacing w:line="360" w:lineRule="auto"/>
        <w:outlineLvl w:val="2"/>
        <w:rPr>
          <w:rFonts w:cs="Arial" w:asciiTheme="minorEastAsia" w:hAnsiTheme="minorEastAsia" w:eastAsiaTheme="minorEastAsia"/>
          <w:b/>
          <w:bCs w:val="0"/>
          <w:szCs w:val="24"/>
        </w:rPr>
      </w:pPr>
      <w:bookmarkStart w:id="176" w:name="_Toc6705"/>
      <w:r>
        <w:rPr>
          <w:rFonts w:cs="Arial" w:asciiTheme="minorEastAsia" w:hAnsiTheme="minorEastAsia" w:eastAsiaTheme="minorEastAsia"/>
          <w:b/>
          <w:bCs w:val="0"/>
          <w:szCs w:val="24"/>
        </w:rPr>
        <w:t>2.2招标文件的解释与澄清</w:t>
      </w:r>
      <w:bookmarkEnd w:id="176"/>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pPr>
        <w:spacing w:line="360" w:lineRule="auto"/>
        <w:outlineLvl w:val="2"/>
        <w:rPr>
          <w:rFonts w:cs="Arial" w:asciiTheme="minorEastAsia" w:hAnsiTheme="minorEastAsia" w:eastAsiaTheme="minorEastAsia"/>
          <w:b/>
          <w:bCs w:val="0"/>
          <w:szCs w:val="24"/>
        </w:rPr>
      </w:pPr>
      <w:bookmarkStart w:id="177" w:name="_Toc23430"/>
      <w:r>
        <w:rPr>
          <w:rFonts w:cs="Arial" w:asciiTheme="minorEastAsia" w:hAnsiTheme="minorEastAsia" w:eastAsiaTheme="minorEastAsia"/>
          <w:b/>
          <w:bCs w:val="0"/>
          <w:szCs w:val="24"/>
        </w:rPr>
        <w:t>2.3招标文件的修改</w:t>
      </w:r>
      <w:bookmarkEnd w:id="177"/>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pPr>
        <w:pStyle w:val="14"/>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pPr>
        <w:pStyle w:val="3"/>
        <w:spacing w:before="240" w:beforeLines="100" w:after="240" w:afterLines="100" w:line="360" w:lineRule="auto"/>
        <w:rPr>
          <w:rFonts w:asciiTheme="minorEastAsia" w:hAnsiTheme="minorEastAsia" w:eastAsiaTheme="minorEastAsia"/>
          <w:b w:val="0"/>
          <w:sz w:val="24"/>
          <w:szCs w:val="24"/>
        </w:rPr>
      </w:pPr>
      <w:bookmarkStart w:id="178" w:name="_Toc7416"/>
      <w:r>
        <w:rPr>
          <w:rFonts w:hint="eastAsia" w:asciiTheme="minorEastAsia" w:hAnsiTheme="minorEastAsia" w:eastAsiaTheme="minorEastAsia"/>
          <w:b w:val="0"/>
          <w:sz w:val="24"/>
          <w:szCs w:val="24"/>
        </w:rPr>
        <w:t>3. 投标文件</w:t>
      </w:r>
      <w:bookmarkEnd w:id="168"/>
      <w:bookmarkEnd w:id="169"/>
      <w:bookmarkEnd w:id="170"/>
      <w:bookmarkEnd w:id="171"/>
      <w:bookmarkEnd w:id="172"/>
      <w:bookmarkEnd w:id="173"/>
      <w:bookmarkEnd w:id="174"/>
      <w:bookmarkEnd w:id="175"/>
      <w:bookmarkEnd w:id="178"/>
    </w:p>
    <w:p>
      <w:pPr>
        <w:pStyle w:val="4"/>
        <w:spacing w:before="0" w:after="0" w:line="360" w:lineRule="auto"/>
        <w:rPr>
          <w:rFonts w:cs="Arial" w:asciiTheme="minorEastAsia" w:hAnsiTheme="minorEastAsia" w:eastAsiaTheme="minorEastAsia"/>
          <w:b/>
          <w:bCs w:val="0"/>
          <w:sz w:val="24"/>
          <w:szCs w:val="24"/>
          <w:lang w:val="zh-CN"/>
        </w:rPr>
      </w:pPr>
      <w:bookmarkStart w:id="179" w:name="_Toc14148"/>
      <w:r>
        <w:rPr>
          <w:rFonts w:cs="Arial" w:asciiTheme="minorEastAsia" w:hAnsiTheme="minorEastAsia" w:eastAsiaTheme="minorEastAsia"/>
          <w:b/>
          <w:bCs w:val="0"/>
          <w:sz w:val="24"/>
          <w:szCs w:val="24"/>
        </w:rPr>
        <w:t>3.1投标文件的编制</w:t>
      </w:r>
      <w:r>
        <w:rPr>
          <w:rFonts w:hint="eastAsia" w:cs="Arial" w:asciiTheme="minorEastAsia" w:hAnsiTheme="minorEastAsia" w:eastAsiaTheme="minorEastAsia"/>
          <w:b/>
          <w:bCs w:val="0"/>
          <w:sz w:val="24"/>
          <w:szCs w:val="24"/>
        </w:rPr>
        <w:t>要求</w:t>
      </w:r>
      <w:bookmarkEnd w:id="179"/>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pPr>
        <w:pStyle w:val="4"/>
        <w:spacing w:before="0" w:after="0" w:line="360" w:lineRule="auto"/>
        <w:rPr>
          <w:rFonts w:cs="Arial" w:asciiTheme="minorEastAsia" w:hAnsiTheme="minorEastAsia" w:eastAsiaTheme="minorEastAsia"/>
          <w:b/>
          <w:bCs w:val="0"/>
          <w:sz w:val="24"/>
          <w:szCs w:val="24"/>
        </w:rPr>
      </w:pPr>
      <w:bookmarkStart w:id="180" w:name="_Toc16295"/>
      <w:r>
        <w:rPr>
          <w:rFonts w:cs="Arial" w:asciiTheme="minorEastAsia" w:hAnsiTheme="minorEastAsia" w:eastAsiaTheme="minorEastAsia"/>
          <w:b/>
          <w:bCs w:val="0"/>
          <w:sz w:val="24"/>
          <w:szCs w:val="24"/>
        </w:rPr>
        <w:t>3</w:t>
      </w:r>
      <w:r>
        <w:rPr>
          <w:rFonts w:hint="eastAsia" w:cs="Arial" w:asciiTheme="minorEastAsia" w:hAnsiTheme="minorEastAsia" w:eastAsiaTheme="minorEastAsia"/>
          <w:b/>
          <w:bCs w:val="0"/>
          <w:sz w:val="24"/>
          <w:szCs w:val="24"/>
        </w:rPr>
        <w:t xml:space="preserve">.2 </w:t>
      </w:r>
      <w:r>
        <w:rPr>
          <w:rFonts w:cs="Arial" w:asciiTheme="minorEastAsia" w:hAnsiTheme="minorEastAsia" w:eastAsiaTheme="minorEastAsia"/>
          <w:b/>
          <w:bCs w:val="0"/>
          <w:sz w:val="24"/>
          <w:szCs w:val="24"/>
        </w:rPr>
        <w:t>投标文件的语言及度量衡单位</w:t>
      </w:r>
      <w:bookmarkEnd w:id="180"/>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pPr>
        <w:pStyle w:val="4"/>
        <w:spacing w:before="0" w:after="0" w:line="360" w:lineRule="auto"/>
        <w:rPr>
          <w:rFonts w:cs="Arial" w:asciiTheme="minorEastAsia" w:hAnsiTheme="minorEastAsia" w:eastAsiaTheme="minorEastAsia"/>
          <w:b/>
          <w:bCs w:val="0"/>
          <w:sz w:val="24"/>
          <w:szCs w:val="24"/>
        </w:rPr>
      </w:pPr>
      <w:bookmarkStart w:id="181" w:name="_Toc1818"/>
      <w:r>
        <w:rPr>
          <w:rFonts w:cs="Arial" w:asciiTheme="minorEastAsia" w:hAnsiTheme="minorEastAsia" w:eastAsiaTheme="minorEastAsia"/>
          <w:b/>
          <w:bCs w:val="0"/>
          <w:sz w:val="24"/>
          <w:szCs w:val="24"/>
        </w:rPr>
        <w:t>3.3投标文件的组成</w:t>
      </w:r>
      <w:bookmarkEnd w:id="181"/>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pPr>
        <w:pStyle w:val="4"/>
        <w:spacing w:before="0" w:after="0" w:line="360" w:lineRule="auto"/>
        <w:rPr>
          <w:rFonts w:cs="Arial" w:asciiTheme="minorEastAsia" w:hAnsiTheme="minorEastAsia" w:eastAsiaTheme="minorEastAsia"/>
          <w:b/>
          <w:bCs w:val="0"/>
          <w:sz w:val="24"/>
          <w:szCs w:val="24"/>
        </w:rPr>
      </w:pPr>
      <w:bookmarkStart w:id="182" w:name="_Toc7070"/>
      <w:r>
        <w:rPr>
          <w:rFonts w:cs="Arial" w:asciiTheme="minorEastAsia" w:hAnsiTheme="minorEastAsia" w:eastAsiaTheme="minorEastAsia"/>
          <w:b/>
          <w:bCs w:val="0"/>
          <w:sz w:val="24"/>
          <w:szCs w:val="24"/>
        </w:rPr>
        <w:t>3.4 投标文件格式</w:t>
      </w:r>
      <w:bookmarkEnd w:id="182"/>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pPr>
        <w:pStyle w:val="4"/>
        <w:spacing w:before="0" w:after="0" w:line="360" w:lineRule="auto"/>
        <w:rPr>
          <w:rFonts w:cs="Arial" w:asciiTheme="minorEastAsia" w:hAnsiTheme="minorEastAsia" w:eastAsiaTheme="minorEastAsia"/>
          <w:b/>
          <w:bCs w:val="0"/>
          <w:sz w:val="24"/>
          <w:szCs w:val="24"/>
        </w:rPr>
      </w:pPr>
      <w:bookmarkStart w:id="183" w:name="_Toc14185"/>
      <w:r>
        <w:rPr>
          <w:rFonts w:cs="Arial" w:asciiTheme="minorEastAsia" w:hAnsiTheme="minorEastAsia" w:eastAsiaTheme="minorEastAsia"/>
          <w:b/>
          <w:bCs w:val="0"/>
          <w:sz w:val="24"/>
          <w:szCs w:val="24"/>
        </w:rPr>
        <w:t>3.5.投标货币</w:t>
      </w:r>
      <w:bookmarkEnd w:id="183"/>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pPr>
        <w:pStyle w:val="4"/>
        <w:spacing w:before="0" w:after="0" w:line="360" w:lineRule="auto"/>
        <w:rPr>
          <w:rFonts w:cs="Arial" w:asciiTheme="minorEastAsia" w:hAnsiTheme="minorEastAsia" w:eastAsiaTheme="minorEastAsia"/>
          <w:b/>
          <w:bCs w:val="0"/>
          <w:sz w:val="24"/>
          <w:szCs w:val="24"/>
        </w:rPr>
      </w:pPr>
      <w:bookmarkStart w:id="184" w:name="_Toc18996"/>
      <w:r>
        <w:rPr>
          <w:rFonts w:cs="Arial" w:asciiTheme="minorEastAsia" w:hAnsiTheme="minorEastAsia" w:eastAsiaTheme="minorEastAsia"/>
          <w:b/>
          <w:bCs w:val="0"/>
          <w:sz w:val="24"/>
          <w:szCs w:val="24"/>
        </w:rPr>
        <w:t>3.6.投标有效期</w:t>
      </w:r>
      <w:bookmarkEnd w:id="18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pPr>
        <w:spacing w:line="360" w:lineRule="auto"/>
        <w:rPr>
          <w:rFonts w:cs="Arial" w:asciiTheme="minorEastAsia" w:hAnsiTheme="minorEastAsia" w:eastAsiaTheme="minorEastAsia"/>
          <w:b/>
          <w:bCs w:val="0"/>
          <w:szCs w:val="24"/>
        </w:rPr>
      </w:pPr>
      <w:r>
        <w:rPr>
          <w:rFonts w:cs="Arial" w:asciiTheme="minorEastAsia" w:hAnsiTheme="minorEastAsia" w:eastAsiaTheme="minorEastAsia"/>
          <w:b/>
          <w:bCs w:val="0"/>
          <w:szCs w:val="24"/>
        </w:rPr>
        <w:t>3.7.投标保证金</w:t>
      </w:r>
    </w:p>
    <w:p>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pPr>
        <w:spacing w:line="360" w:lineRule="auto"/>
        <w:rPr>
          <w:rFonts w:cs="Arial" w:asciiTheme="minorEastAsia" w:hAnsiTheme="minorEastAsia" w:eastAsiaTheme="minorEastAsia"/>
          <w:szCs w:val="24"/>
        </w:rPr>
      </w:pPr>
      <w:r>
        <w:rPr>
          <w:rFonts w:cs="Arial" w:asciiTheme="minorEastAsia" w:hAnsiTheme="minorEastAsia" w:eastAsiaTheme="minorEastAsia"/>
          <w:b/>
          <w:bCs w:val="0"/>
          <w:szCs w:val="24"/>
        </w:rPr>
        <w:t>3.8投标人的替代方案：</w:t>
      </w:r>
      <w:r>
        <w:rPr>
          <w:rFonts w:cs="Arial" w:asciiTheme="minorEastAsia" w:hAnsiTheme="minorEastAsia" w:eastAsiaTheme="minorEastAsia"/>
          <w:szCs w:val="24"/>
          <w:lang w:val="zh-CN"/>
        </w:rPr>
        <w:t>不允许投标人提交替代方案。</w:t>
      </w:r>
    </w:p>
    <w:p>
      <w:pPr>
        <w:spacing w:line="360" w:lineRule="auto"/>
        <w:rPr>
          <w:rFonts w:cs="Arial" w:asciiTheme="minorEastAsia" w:hAnsiTheme="minorEastAsia" w:eastAsiaTheme="minorEastAsia"/>
          <w:b/>
          <w:bCs w:val="0"/>
          <w:szCs w:val="24"/>
        </w:rPr>
      </w:pPr>
      <w:r>
        <w:rPr>
          <w:rFonts w:cs="Arial" w:asciiTheme="minorEastAsia" w:hAnsiTheme="minorEastAsia" w:eastAsiaTheme="minorEastAsia"/>
          <w:b/>
          <w:bCs w:val="0"/>
          <w:szCs w:val="24"/>
        </w:rPr>
        <w:t>3.9.投标文件的</w:t>
      </w:r>
      <w:r>
        <w:rPr>
          <w:rFonts w:hint="eastAsia" w:cs="Arial" w:asciiTheme="minorEastAsia" w:hAnsiTheme="minorEastAsia" w:eastAsiaTheme="minorEastAsia"/>
          <w:b/>
          <w:bCs w:val="0"/>
          <w:szCs w:val="24"/>
        </w:rPr>
        <w:t>编制和</w:t>
      </w:r>
      <w:r>
        <w:rPr>
          <w:rFonts w:cs="Arial" w:asciiTheme="minorEastAsia" w:hAnsiTheme="minorEastAsia" w:eastAsiaTheme="minorEastAsia"/>
          <w:b/>
          <w:bCs w:val="0"/>
          <w:szCs w:val="24"/>
        </w:rPr>
        <w:t>签署</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pPr>
        <w:kinsoku w:val="0"/>
        <w:overflowPunct w:val="0"/>
        <w:spacing w:line="360" w:lineRule="auto"/>
        <w:rPr>
          <w:rFonts w:hint="default" w:cs="Arial" w:asciiTheme="minorEastAsia" w:hAnsiTheme="minorEastAsia" w:eastAsiaTheme="minorEastAsia"/>
          <w:bCs/>
          <w:color w:val="FF0000"/>
          <w:szCs w:val="24"/>
          <w:lang w:val="en-US" w:eastAsia="zh-CN"/>
        </w:rPr>
      </w:pPr>
      <w:r>
        <w:rPr>
          <w:rFonts w:hint="eastAsia" w:cs="Arial" w:asciiTheme="minorEastAsia" w:hAnsiTheme="minorEastAsia" w:eastAsiaTheme="minorEastAsia"/>
          <w:szCs w:val="24"/>
          <w:lang w:val="zh-CN"/>
        </w:rPr>
        <w:t xml:space="preserve">3.9.5 </w:t>
      </w:r>
      <w:r>
        <w:rPr>
          <w:rFonts w:hint="eastAsia" w:cs="Arial" w:asciiTheme="minorEastAsia" w:hAnsiTheme="minorEastAsia" w:eastAsiaTheme="minorEastAsia"/>
          <w:color w:val="auto"/>
          <w:szCs w:val="24"/>
          <w:lang w:val="zh-CN"/>
        </w:rPr>
        <w:t>投</w:t>
      </w:r>
      <w:r>
        <w:rPr>
          <w:rFonts w:cs="Arial" w:asciiTheme="minorEastAsia" w:hAnsiTheme="minorEastAsia" w:eastAsiaTheme="minorEastAsia"/>
          <w:color w:val="auto"/>
          <w:szCs w:val="24"/>
          <w:lang w:val="zh-CN"/>
        </w:rPr>
        <w:t>标</w:t>
      </w:r>
      <w:r>
        <w:rPr>
          <w:rFonts w:hint="eastAsia" w:cs="Arial" w:asciiTheme="minorEastAsia" w:hAnsiTheme="minorEastAsia" w:eastAsiaTheme="minorEastAsia"/>
          <w:color w:val="auto"/>
          <w:szCs w:val="24"/>
          <w:lang w:val="zh-CN"/>
        </w:rPr>
        <w:t>份</w:t>
      </w:r>
      <w:r>
        <w:rPr>
          <w:rFonts w:cs="Arial" w:asciiTheme="minorEastAsia" w:hAnsiTheme="minorEastAsia" w:eastAsiaTheme="minorEastAsia"/>
          <w:color w:val="auto"/>
          <w:szCs w:val="24"/>
          <w:lang w:val="zh-CN"/>
        </w:rPr>
        <w:t>数：</w:t>
      </w:r>
      <w:r>
        <w:rPr>
          <w:rFonts w:hint="eastAsia" w:cs="Arial" w:asciiTheme="minorEastAsia" w:hAnsiTheme="minorEastAsia" w:eastAsiaTheme="minorEastAsia"/>
          <w:color w:val="auto"/>
          <w:szCs w:val="24"/>
          <w:lang w:val="en-US" w:eastAsia="zh-CN"/>
        </w:rPr>
        <w:t>整套投标文件1份（含投标函、商务标、技术标）。</w:t>
      </w:r>
      <w:r>
        <w:rPr>
          <w:rFonts w:hint="eastAsia" w:asciiTheme="minorEastAsia" w:hAnsiTheme="minorEastAsia" w:eastAsiaTheme="minorEastAsia"/>
          <w:b/>
          <w:color w:val="FF0000"/>
          <w:szCs w:val="24"/>
          <w:u w:val="single"/>
          <w:lang w:val="en-US" w:eastAsia="zh-CN"/>
        </w:rPr>
        <w:t>投标函及技术投标书，纸质正本</w:t>
      </w:r>
      <w:r>
        <w:rPr>
          <w:rFonts w:hint="eastAsia" w:asciiTheme="minorEastAsia" w:hAnsiTheme="minorEastAsia" w:eastAsiaTheme="minorEastAsia"/>
          <w:b/>
          <w:color w:val="FF0000"/>
          <w:szCs w:val="24"/>
          <w:highlight w:val="none"/>
          <w:u w:val="single"/>
          <w:lang w:val="en-US" w:eastAsia="zh-CN"/>
        </w:rPr>
        <w:t>于2024年 5 月 10 日</w:t>
      </w:r>
      <w:r>
        <w:rPr>
          <w:rFonts w:hint="eastAsia" w:asciiTheme="minorEastAsia" w:hAnsiTheme="minorEastAsia" w:eastAsiaTheme="minorEastAsia"/>
          <w:b/>
          <w:color w:val="FF0000"/>
          <w:szCs w:val="24"/>
          <w:u w:val="single"/>
          <w:lang w:val="en-US" w:eastAsia="zh-CN"/>
        </w:rPr>
        <w:t>后邮寄到招标人单位，方便招标人项目报审。</w:t>
      </w:r>
    </w:p>
    <w:p>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 </w:t>
      </w:r>
      <w:bookmarkStart w:id="185" w:name="_Toc9457671"/>
      <w:bookmarkStart w:id="186" w:name="_Toc277669821"/>
      <w:bookmarkStart w:id="187" w:name="_Toc78948804"/>
      <w:bookmarkStart w:id="188" w:name="_Toc9457673"/>
      <w:bookmarkStart w:id="189" w:name="_Toc78948806"/>
    </w:p>
    <w:bookmarkEnd w:id="185"/>
    <w:bookmarkEnd w:id="186"/>
    <w:bookmarkEnd w:id="187"/>
    <w:p>
      <w:pPr>
        <w:pStyle w:val="3"/>
        <w:spacing w:before="240" w:beforeLines="100" w:after="240" w:afterLines="100" w:line="360" w:lineRule="auto"/>
        <w:rPr>
          <w:rFonts w:asciiTheme="minorEastAsia" w:hAnsiTheme="minorEastAsia" w:eastAsiaTheme="minorEastAsia"/>
          <w:b w:val="0"/>
          <w:sz w:val="24"/>
          <w:szCs w:val="24"/>
        </w:rPr>
      </w:pPr>
      <w:bookmarkStart w:id="190" w:name="_Toc18625"/>
      <w:r>
        <w:rPr>
          <w:rFonts w:hint="eastAsia" w:asciiTheme="minorEastAsia" w:hAnsiTheme="minorEastAsia" w:eastAsiaTheme="minorEastAsia"/>
          <w:b w:val="0"/>
          <w:sz w:val="24"/>
          <w:szCs w:val="24"/>
        </w:rPr>
        <w:t>4</w:t>
      </w:r>
      <w:r>
        <w:rPr>
          <w:rFonts w:asciiTheme="minorEastAsia" w:hAnsiTheme="minorEastAsia" w:eastAsiaTheme="minorEastAsia"/>
          <w:b w:val="0"/>
          <w:sz w:val="24"/>
          <w:szCs w:val="24"/>
        </w:rPr>
        <w:t>.投标文件的提交</w:t>
      </w:r>
      <w:bookmarkEnd w:id="190"/>
    </w:p>
    <w:p>
      <w:pPr>
        <w:spacing w:line="360" w:lineRule="auto"/>
        <w:outlineLvl w:val="2"/>
        <w:rPr>
          <w:rFonts w:cs="Arial" w:asciiTheme="minorEastAsia" w:hAnsiTheme="minorEastAsia" w:eastAsiaTheme="minorEastAsia"/>
          <w:b/>
          <w:bCs w:val="0"/>
          <w:szCs w:val="24"/>
          <w:lang w:val="zh-CN"/>
        </w:rPr>
      </w:pPr>
      <w:bookmarkStart w:id="191" w:name="_Toc11266"/>
      <w:r>
        <w:rPr>
          <w:rFonts w:cs="Arial" w:asciiTheme="minorEastAsia" w:hAnsiTheme="minorEastAsia" w:eastAsiaTheme="minorEastAsia"/>
          <w:b/>
          <w:bCs w:val="0"/>
          <w:szCs w:val="24"/>
        </w:rPr>
        <w:t>4.1投标文件的密封和标记</w:t>
      </w:r>
      <w:bookmarkEnd w:id="191"/>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rPr>
        <w:t>一同</w:t>
      </w:r>
      <w:r>
        <w:rPr>
          <w:rFonts w:hint="eastAsia" w:cs="Arial" w:asciiTheme="minorEastAsia" w:hAnsiTheme="minorEastAsia" w:eastAsiaTheme="minorEastAsia"/>
          <w:szCs w:val="24"/>
          <w:lang w:val="en-US" w:eastAsia="zh-CN"/>
        </w:rPr>
        <w:t>压缩加密</w:t>
      </w:r>
      <w:r>
        <w:rPr>
          <w:rFonts w:hint="eastAsia" w:cs="Arial" w:asciiTheme="minorEastAsia" w:hAnsiTheme="minorEastAsia" w:eastAsiaTheme="minorEastAsia"/>
          <w:szCs w:val="24"/>
        </w:rPr>
        <w:t>，</w:t>
      </w:r>
      <w:r>
        <w:rPr>
          <w:rFonts w:cs="Arial" w:asciiTheme="minorEastAsia" w:hAnsiTheme="minorEastAsia" w:eastAsiaTheme="minorEastAsia"/>
          <w:szCs w:val="24"/>
        </w:rPr>
        <w:t>并在</w:t>
      </w:r>
      <w:r>
        <w:rPr>
          <w:rFonts w:hint="eastAsia" w:cs="Arial" w:asciiTheme="minorEastAsia" w:hAnsiTheme="minorEastAsia" w:eastAsiaTheme="minorEastAsia"/>
          <w:szCs w:val="24"/>
          <w:lang w:val="en-US" w:eastAsia="zh-CN"/>
        </w:rPr>
        <w:t>文件封面</w:t>
      </w:r>
      <w:r>
        <w:rPr>
          <w:rFonts w:cs="Arial" w:asciiTheme="minorEastAsia" w:hAnsiTheme="minorEastAsia" w:eastAsiaTheme="minorEastAsia"/>
          <w:szCs w:val="24"/>
        </w:rPr>
        <w:t>正确标明</w:t>
      </w:r>
      <w:r>
        <w:rPr>
          <w:rFonts w:hint="eastAsia" w:cs="Arial" w:asciiTheme="minorEastAsia" w:hAnsiTheme="minorEastAsia" w:eastAsiaTheme="minorEastAsia"/>
          <w:szCs w:val="24"/>
        </w:rPr>
        <w:t>“</w:t>
      </w:r>
      <w:r>
        <w:rPr>
          <w:rFonts w:cs="Arial" w:asciiTheme="minorEastAsia" w:hAnsiTheme="minorEastAsia" w:eastAsiaTheme="minorEastAsia"/>
          <w:szCs w:val="24"/>
        </w:rPr>
        <w:t>正本</w:t>
      </w:r>
      <w:r>
        <w:rPr>
          <w:rFonts w:hint="eastAsia" w:cs="Arial" w:asciiTheme="minorEastAsia" w:hAnsiTheme="minorEastAsia" w:eastAsiaTheme="minorEastAsia"/>
          <w:szCs w:val="24"/>
        </w:rPr>
        <w:t>”或“</w:t>
      </w:r>
      <w:r>
        <w:rPr>
          <w:rFonts w:cs="Arial" w:asciiTheme="minorEastAsia" w:hAnsiTheme="minorEastAsia" w:eastAsiaTheme="minorEastAsia"/>
          <w:szCs w:val="24"/>
        </w:rPr>
        <w:t>副本</w:t>
      </w:r>
      <w:r>
        <w:rPr>
          <w:rFonts w:hint="eastAsia" w:cs="Arial" w:asciiTheme="minorEastAsia" w:hAnsiTheme="minorEastAsia" w:eastAsiaTheme="minorEastAsia"/>
          <w:szCs w:val="24"/>
        </w:rPr>
        <w:t>”字样</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Cs/>
          <w:szCs w:val="24"/>
          <w:lang w:val="zh-CN"/>
        </w:rPr>
        <w:t>“</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********************投标文件</w:t>
      </w:r>
      <w:r>
        <w:rPr>
          <w:rFonts w:cs="Arial" w:asciiTheme="minorEastAsia" w:hAnsiTheme="minorEastAsia" w:eastAsiaTheme="minorEastAsia"/>
          <w:bCs/>
          <w:szCs w:val="24"/>
          <w:lang w:val="zh-CN"/>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w:t>
      </w:r>
      <w:r>
        <w:rPr>
          <w:rFonts w:hint="eastAsia" w:cs="Arial" w:asciiTheme="minorEastAsia" w:hAnsiTheme="minorEastAsia" w:eastAsiaTheme="minorEastAsia"/>
          <w:bCs/>
          <w:szCs w:val="24"/>
        </w:rPr>
        <w:t>”</w:t>
      </w:r>
    </w:p>
    <w:p>
      <w:pPr>
        <w:spacing w:line="360" w:lineRule="auto"/>
        <w:outlineLvl w:val="2"/>
        <w:rPr>
          <w:rFonts w:cs="Arial" w:asciiTheme="minorEastAsia" w:hAnsiTheme="minorEastAsia" w:eastAsiaTheme="minorEastAsia"/>
          <w:b/>
          <w:bCs w:val="0"/>
          <w:szCs w:val="24"/>
        </w:rPr>
      </w:pPr>
      <w:bookmarkStart w:id="192" w:name="_Toc6774"/>
      <w:r>
        <w:rPr>
          <w:rFonts w:cs="Arial" w:asciiTheme="minorEastAsia" w:hAnsiTheme="minorEastAsia" w:eastAsiaTheme="minorEastAsia"/>
          <w:b/>
          <w:bCs w:val="0"/>
          <w:szCs w:val="24"/>
        </w:rPr>
        <w:t>4.2</w:t>
      </w:r>
      <w:r>
        <w:rPr>
          <w:rFonts w:hint="eastAsia" w:cs="Arial" w:asciiTheme="minorEastAsia" w:hAnsiTheme="minorEastAsia" w:eastAsiaTheme="minorEastAsia"/>
          <w:b/>
          <w:bCs w:val="0"/>
          <w:szCs w:val="24"/>
        </w:rPr>
        <w:t xml:space="preserve"> </w:t>
      </w:r>
      <w:r>
        <w:rPr>
          <w:rFonts w:cs="Arial" w:asciiTheme="minorEastAsia" w:hAnsiTheme="minorEastAsia" w:eastAsiaTheme="minorEastAsia"/>
          <w:b/>
          <w:bCs w:val="0"/>
          <w:szCs w:val="24"/>
        </w:rPr>
        <w:t>投标文件的提交</w:t>
      </w:r>
      <w:bookmarkEnd w:id="192"/>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w:t>
      </w:r>
      <w:r>
        <w:rPr>
          <w:rFonts w:hint="eastAsia" w:cs="Arial" w:asciiTheme="minorEastAsia" w:hAnsiTheme="minorEastAsia" w:eastAsiaTheme="minorEastAsia"/>
          <w:szCs w:val="24"/>
          <w:lang w:val="en-US" w:eastAsia="zh-CN"/>
        </w:rPr>
        <w:t>线上投标</w:t>
      </w:r>
      <w:r>
        <w:rPr>
          <w:rFonts w:hint="eastAsia" w:cs="Arial" w:asciiTheme="minorEastAsia" w:hAnsiTheme="minorEastAsia" w:eastAsiaTheme="minorEastAsia"/>
          <w:szCs w:val="24"/>
        </w:rPr>
        <w:t>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color w:val="FF0000"/>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color w:val="FF0000"/>
          <w:szCs w:val="24"/>
          <w:lang w:val="zh-CN"/>
        </w:rPr>
        <w:t>见投</w:t>
      </w:r>
      <w:r>
        <w:rPr>
          <w:rFonts w:cs="Arial" w:asciiTheme="minorEastAsia" w:hAnsiTheme="minorEastAsia" w:eastAsiaTheme="minorEastAsia"/>
          <w:color w:val="FF0000"/>
          <w:szCs w:val="24"/>
          <w:lang w:val="zh-CN"/>
        </w:rPr>
        <w:t>标人须知</w:t>
      </w:r>
      <w:r>
        <w:rPr>
          <w:rFonts w:hint="eastAsia" w:cs="Arial" w:asciiTheme="minorEastAsia" w:hAnsiTheme="minorEastAsia" w:eastAsiaTheme="minorEastAsia"/>
          <w:color w:val="FF0000"/>
          <w:szCs w:val="24"/>
          <w:lang w:val="zh-CN"/>
        </w:rPr>
        <w:t>前</w:t>
      </w:r>
      <w:r>
        <w:rPr>
          <w:rFonts w:cs="Arial" w:asciiTheme="minorEastAsia" w:hAnsiTheme="minorEastAsia" w:eastAsiaTheme="minorEastAsia"/>
          <w:color w:val="FF0000"/>
          <w:szCs w:val="24"/>
          <w:lang w:val="zh-CN"/>
        </w:rPr>
        <w:t>附表</w:t>
      </w:r>
      <w:r>
        <w:rPr>
          <w:rFonts w:hint="eastAsia" w:cs="Arial" w:asciiTheme="minorEastAsia" w:hAnsiTheme="minorEastAsia" w:eastAsiaTheme="minorEastAsia"/>
          <w:color w:val="FF0000"/>
          <w:szCs w:val="24"/>
          <w:lang w:val="zh-CN"/>
        </w:rPr>
        <w:t>。</w:t>
      </w:r>
    </w:p>
    <w:p>
      <w:pPr>
        <w:spacing w:line="360" w:lineRule="auto"/>
        <w:outlineLvl w:val="2"/>
        <w:rPr>
          <w:rFonts w:cs="Arial" w:asciiTheme="minorEastAsia" w:hAnsiTheme="minorEastAsia" w:eastAsiaTheme="minorEastAsia"/>
          <w:b/>
          <w:bCs w:val="0"/>
          <w:szCs w:val="24"/>
        </w:rPr>
      </w:pPr>
      <w:bookmarkStart w:id="193" w:name="_Toc10149"/>
      <w:r>
        <w:rPr>
          <w:rFonts w:cs="Arial" w:asciiTheme="minorEastAsia" w:hAnsiTheme="minorEastAsia" w:eastAsiaTheme="minorEastAsia"/>
          <w:b/>
          <w:bCs w:val="0"/>
          <w:szCs w:val="24"/>
        </w:rPr>
        <w:t>4.3投标文件提交的截止时间</w:t>
      </w:r>
      <w:bookmarkEnd w:id="193"/>
    </w:p>
    <w:p>
      <w:pPr>
        <w:spacing w:line="360" w:lineRule="auto"/>
        <w:rPr>
          <w:rFonts w:cs="Arial" w:asciiTheme="minorEastAsia" w:hAnsiTheme="minorEastAsia" w:eastAsiaTheme="minorEastAsia"/>
          <w:color w:val="C6D9F0" w:themeColor="text2" w:themeTint="33"/>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color w:val="FF0000"/>
          <w:szCs w:val="24"/>
          <w:lang w:val="zh-CN"/>
        </w:rPr>
        <w:t>：</w:t>
      </w:r>
      <w:r>
        <w:rPr>
          <w:rFonts w:hint="eastAsia" w:cs="Arial" w:asciiTheme="minorEastAsia" w:hAnsiTheme="minorEastAsia" w:eastAsiaTheme="minorEastAsia"/>
          <w:color w:val="FF0000"/>
          <w:szCs w:val="24"/>
          <w:lang w:val="zh-CN"/>
        </w:rPr>
        <w:t>见投</w:t>
      </w:r>
      <w:r>
        <w:rPr>
          <w:rFonts w:cs="Arial" w:asciiTheme="minorEastAsia" w:hAnsiTheme="minorEastAsia" w:eastAsiaTheme="minorEastAsia"/>
          <w:color w:val="FF0000"/>
          <w:szCs w:val="24"/>
          <w:lang w:val="zh-CN"/>
        </w:rPr>
        <w:t>标人须知</w:t>
      </w:r>
      <w:r>
        <w:rPr>
          <w:rFonts w:hint="eastAsia" w:cs="Arial" w:asciiTheme="minorEastAsia" w:hAnsiTheme="minorEastAsia" w:eastAsiaTheme="minorEastAsia"/>
          <w:color w:val="FF0000"/>
          <w:szCs w:val="24"/>
          <w:lang w:val="zh-CN"/>
        </w:rPr>
        <w:t>前</w:t>
      </w:r>
      <w:r>
        <w:rPr>
          <w:rFonts w:cs="Arial" w:asciiTheme="minorEastAsia" w:hAnsiTheme="minorEastAsia" w:eastAsiaTheme="minorEastAsia"/>
          <w:color w:val="FF0000"/>
          <w:szCs w:val="24"/>
          <w:lang w:val="zh-CN"/>
        </w:rPr>
        <w:t>附表</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w:t>
      </w:r>
      <w:r>
        <w:rPr>
          <w:rFonts w:hint="eastAsia" w:cs="Arial" w:asciiTheme="minorEastAsia" w:hAnsiTheme="minorEastAsia" w:eastAsiaTheme="minorEastAsia"/>
          <w:szCs w:val="24"/>
          <w:lang w:val="en-US" w:eastAsia="zh-CN"/>
        </w:rPr>
        <w:t>上传</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w:t>
      </w:r>
      <w:r>
        <w:rPr>
          <w:rFonts w:hint="eastAsia" w:cs="Arial" w:asciiTheme="minorEastAsia" w:hAnsiTheme="minorEastAsia" w:eastAsiaTheme="minorEastAsia"/>
          <w:szCs w:val="24"/>
          <w:lang w:val="en-US" w:eastAsia="zh-CN"/>
        </w:rPr>
        <w:t>招标平台</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pPr>
        <w:spacing w:line="360" w:lineRule="auto"/>
        <w:outlineLvl w:val="2"/>
        <w:rPr>
          <w:rFonts w:cs="Arial" w:asciiTheme="minorEastAsia" w:hAnsiTheme="minorEastAsia" w:eastAsiaTheme="minorEastAsia"/>
          <w:b/>
          <w:bCs w:val="0"/>
          <w:szCs w:val="24"/>
        </w:rPr>
      </w:pPr>
      <w:bookmarkStart w:id="194" w:name="_Toc21220"/>
      <w:r>
        <w:rPr>
          <w:rFonts w:cs="Arial" w:asciiTheme="minorEastAsia" w:hAnsiTheme="minorEastAsia" w:eastAsiaTheme="minorEastAsia"/>
          <w:b/>
          <w:bCs w:val="0"/>
          <w:szCs w:val="24"/>
        </w:rPr>
        <w:t>4.4  迟交的投标文件</w:t>
      </w:r>
      <w:bookmarkEnd w:id="19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val="0"/>
          <w:szCs w:val="24"/>
        </w:rPr>
      </w:pPr>
      <w:bookmarkStart w:id="195" w:name="_Toc885"/>
      <w:r>
        <w:rPr>
          <w:rFonts w:cs="Arial" w:asciiTheme="minorEastAsia" w:hAnsiTheme="minorEastAsia" w:eastAsiaTheme="minorEastAsia"/>
          <w:b/>
          <w:bCs w:val="0"/>
          <w:szCs w:val="24"/>
        </w:rPr>
        <w:t>4.5 投标文件的修改和撤回</w:t>
      </w:r>
      <w:bookmarkEnd w:id="195"/>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w:t>
      </w:r>
      <w:r>
        <w:rPr>
          <w:rFonts w:hint="eastAsia" w:cs="Arial" w:asciiTheme="minorEastAsia" w:hAnsiTheme="minorEastAsia" w:eastAsiaTheme="minorEastAsia"/>
          <w:szCs w:val="24"/>
          <w:lang w:val="en-US" w:eastAsia="zh-CN"/>
        </w:rPr>
        <w:t>在文件</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pPr>
        <w:pStyle w:val="3"/>
        <w:spacing w:before="240" w:beforeLines="100" w:after="240" w:afterLines="100" w:line="360" w:lineRule="auto"/>
        <w:rPr>
          <w:rFonts w:asciiTheme="minorEastAsia" w:hAnsiTheme="minorEastAsia" w:eastAsiaTheme="minorEastAsia"/>
          <w:b w:val="0"/>
          <w:sz w:val="24"/>
          <w:szCs w:val="24"/>
        </w:rPr>
      </w:pPr>
      <w:bookmarkStart w:id="196" w:name="_Toc6853"/>
      <w:r>
        <w:rPr>
          <w:rFonts w:hint="eastAsia" w:asciiTheme="minorEastAsia" w:hAnsiTheme="minorEastAsia" w:eastAsiaTheme="minorEastAsia"/>
          <w:b w:val="0"/>
          <w:sz w:val="24"/>
          <w:szCs w:val="24"/>
        </w:rPr>
        <w:t>5</w:t>
      </w:r>
      <w:r>
        <w:rPr>
          <w:rFonts w:asciiTheme="minorEastAsia" w:hAnsiTheme="minorEastAsia" w:eastAsiaTheme="minorEastAsia"/>
          <w:b w:val="0"/>
          <w:sz w:val="24"/>
          <w:szCs w:val="24"/>
        </w:rPr>
        <w:t xml:space="preserve">.  </w:t>
      </w:r>
      <w:r>
        <w:rPr>
          <w:rFonts w:hint="eastAsia" w:asciiTheme="minorEastAsia" w:hAnsiTheme="minorEastAsia" w:eastAsiaTheme="minorEastAsia"/>
          <w:b w:val="0"/>
          <w:sz w:val="24"/>
          <w:szCs w:val="24"/>
        </w:rPr>
        <w:t>开标</w:t>
      </w:r>
      <w:bookmarkEnd w:id="188"/>
      <w:bookmarkEnd w:id="189"/>
      <w:bookmarkEnd w:id="196"/>
    </w:p>
    <w:p>
      <w:pPr>
        <w:spacing w:line="360" w:lineRule="auto"/>
        <w:outlineLvl w:val="2"/>
        <w:rPr>
          <w:rFonts w:cs="Arial" w:asciiTheme="minorEastAsia" w:hAnsiTheme="minorEastAsia" w:eastAsiaTheme="minorEastAsia"/>
          <w:b/>
          <w:bCs w:val="0"/>
          <w:szCs w:val="24"/>
        </w:rPr>
      </w:pPr>
      <w:bookmarkStart w:id="197" w:name="_Toc23039"/>
      <w:r>
        <w:rPr>
          <w:rFonts w:cs="Arial" w:asciiTheme="minorEastAsia" w:hAnsiTheme="minorEastAsia" w:eastAsiaTheme="minorEastAsia"/>
          <w:b/>
          <w:bCs w:val="0"/>
          <w:szCs w:val="24"/>
        </w:rPr>
        <w:t>5.1</w:t>
      </w:r>
      <w:r>
        <w:rPr>
          <w:rFonts w:hint="eastAsia" w:cs="Arial" w:asciiTheme="minorEastAsia" w:hAnsiTheme="minorEastAsia" w:eastAsiaTheme="minorEastAsia"/>
          <w:b/>
          <w:bCs w:val="0"/>
          <w:szCs w:val="24"/>
        </w:rPr>
        <w:t xml:space="preserve"> </w:t>
      </w:r>
      <w:r>
        <w:rPr>
          <w:rFonts w:cs="Arial" w:asciiTheme="minorEastAsia" w:hAnsiTheme="minorEastAsia" w:eastAsiaTheme="minorEastAsia"/>
          <w:b/>
          <w:bCs w:val="0"/>
          <w:szCs w:val="24"/>
        </w:rPr>
        <w:t>开标时间及地点</w:t>
      </w:r>
      <w:bookmarkEnd w:id="197"/>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pPr>
        <w:spacing w:line="360" w:lineRule="auto"/>
        <w:outlineLvl w:val="2"/>
        <w:rPr>
          <w:rFonts w:cs="Arial" w:asciiTheme="minorEastAsia" w:hAnsiTheme="minorEastAsia" w:eastAsiaTheme="minorEastAsia"/>
          <w:b/>
          <w:bCs w:val="0"/>
          <w:szCs w:val="24"/>
        </w:rPr>
      </w:pPr>
      <w:bookmarkStart w:id="198" w:name="_Toc19525"/>
      <w:r>
        <w:rPr>
          <w:rFonts w:cs="Arial" w:asciiTheme="minorEastAsia" w:hAnsiTheme="minorEastAsia" w:eastAsiaTheme="minorEastAsia"/>
          <w:b/>
          <w:bCs w:val="0"/>
          <w:szCs w:val="24"/>
        </w:rPr>
        <w:t>5.2开标程序</w:t>
      </w:r>
      <w:bookmarkEnd w:id="19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pPr>
        <w:pStyle w:val="3"/>
        <w:spacing w:before="240" w:beforeLines="100" w:after="240" w:afterLines="100" w:line="360" w:lineRule="auto"/>
        <w:rPr>
          <w:rFonts w:asciiTheme="minorEastAsia" w:hAnsiTheme="minorEastAsia" w:eastAsiaTheme="minorEastAsia"/>
          <w:b/>
          <w:bCs/>
          <w:sz w:val="24"/>
          <w:szCs w:val="24"/>
        </w:rPr>
      </w:pPr>
      <w:bookmarkStart w:id="199" w:name="_Toc9457674"/>
      <w:bookmarkStart w:id="200" w:name="_Toc78948807"/>
      <w:bookmarkStart w:id="201" w:name="_Toc26437"/>
      <w:r>
        <w:rPr>
          <w:rFonts w:hint="eastAsia" w:asciiTheme="minorEastAsia" w:hAnsiTheme="minorEastAsia" w:eastAsiaTheme="minorEastAsia"/>
          <w:b/>
          <w:bCs/>
          <w:sz w:val="24"/>
          <w:szCs w:val="24"/>
        </w:rPr>
        <w:t>6</w:t>
      </w:r>
      <w:r>
        <w:rPr>
          <w:rFonts w:asciiTheme="minorEastAsia" w:hAnsiTheme="minorEastAsia" w:eastAsiaTheme="minorEastAsia"/>
          <w:b/>
          <w:bCs/>
          <w:sz w:val="24"/>
          <w:szCs w:val="24"/>
        </w:rPr>
        <w:t>. 评标</w:t>
      </w:r>
      <w:bookmarkEnd w:id="199"/>
      <w:bookmarkEnd w:id="200"/>
      <w:bookmarkEnd w:id="201"/>
    </w:p>
    <w:p>
      <w:pPr>
        <w:spacing w:line="360" w:lineRule="auto"/>
        <w:rPr>
          <w:rFonts w:cs="Arial" w:asciiTheme="minorEastAsia" w:hAnsiTheme="minorEastAsia" w:eastAsiaTheme="minorEastAsia"/>
          <w:bCs/>
          <w:szCs w:val="24"/>
          <w:lang w:val="zh-CN"/>
        </w:rPr>
      </w:pPr>
      <w:r>
        <w:rPr>
          <w:rFonts w:cs="Arial" w:asciiTheme="minorEastAsia" w:hAnsiTheme="minorEastAsia" w:eastAsiaTheme="minorEastAsia"/>
          <w:szCs w:val="24"/>
          <w:lang w:val="zh-CN"/>
        </w:rPr>
        <w:t>本次项目的评标过程由招标人自行组织。</w:t>
      </w:r>
    </w:p>
    <w:p>
      <w:pPr>
        <w:spacing w:line="360" w:lineRule="auto"/>
        <w:outlineLvl w:val="2"/>
        <w:rPr>
          <w:rFonts w:cs="Arial" w:asciiTheme="minorEastAsia" w:hAnsiTheme="minorEastAsia" w:eastAsiaTheme="minorEastAsia"/>
          <w:b/>
          <w:bCs w:val="0"/>
          <w:szCs w:val="24"/>
        </w:rPr>
      </w:pPr>
      <w:bookmarkStart w:id="202" w:name="_Toc31679"/>
      <w:r>
        <w:rPr>
          <w:rFonts w:cs="Arial" w:asciiTheme="minorEastAsia" w:hAnsiTheme="minorEastAsia" w:eastAsiaTheme="minorEastAsia"/>
          <w:b/>
          <w:bCs w:val="0"/>
          <w:szCs w:val="24"/>
        </w:rPr>
        <w:t>6.1</w:t>
      </w:r>
      <w:r>
        <w:rPr>
          <w:rFonts w:hint="eastAsia" w:cs="Arial" w:asciiTheme="minorEastAsia" w:hAnsiTheme="minorEastAsia" w:eastAsiaTheme="minorEastAsia"/>
          <w:b/>
          <w:bCs w:val="0"/>
          <w:szCs w:val="24"/>
        </w:rPr>
        <w:t xml:space="preserve"> </w:t>
      </w:r>
      <w:r>
        <w:rPr>
          <w:rFonts w:cs="Arial" w:asciiTheme="minorEastAsia" w:hAnsiTheme="minorEastAsia" w:eastAsiaTheme="minorEastAsia"/>
          <w:b/>
          <w:bCs w:val="0"/>
          <w:szCs w:val="24"/>
        </w:rPr>
        <w:t>评标委员会</w:t>
      </w:r>
      <w:bookmarkEnd w:id="202"/>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pPr>
        <w:spacing w:line="360" w:lineRule="auto"/>
        <w:outlineLvl w:val="2"/>
        <w:rPr>
          <w:rFonts w:cs="Arial" w:asciiTheme="minorEastAsia" w:hAnsiTheme="minorEastAsia" w:eastAsiaTheme="minorEastAsia"/>
          <w:b/>
          <w:bCs w:val="0"/>
          <w:szCs w:val="24"/>
        </w:rPr>
      </w:pPr>
      <w:bookmarkStart w:id="203" w:name="_Toc7443"/>
      <w:r>
        <w:rPr>
          <w:rFonts w:cs="Arial" w:asciiTheme="minorEastAsia" w:hAnsiTheme="minorEastAsia" w:eastAsiaTheme="minorEastAsia"/>
          <w:b/>
          <w:bCs w:val="0"/>
          <w:szCs w:val="24"/>
        </w:rPr>
        <w:t>6.2</w:t>
      </w:r>
      <w:r>
        <w:rPr>
          <w:rFonts w:hint="eastAsia" w:cs="Arial" w:asciiTheme="minorEastAsia" w:hAnsiTheme="minorEastAsia" w:eastAsiaTheme="minorEastAsia"/>
          <w:b/>
          <w:bCs w:val="0"/>
          <w:szCs w:val="24"/>
        </w:rPr>
        <w:t xml:space="preserve"> </w:t>
      </w:r>
      <w:r>
        <w:rPr>
          <w:rFonts w:cs="Arial" w:asciiTheme="minorEastAsia" w:hAnsiTheme="minorEastAsia" w:eastAsiaTheme="minorEastAsia"/>
          <w:b/>
          <w:bCs w:val="0"/>
          <w:szCs w:val="24"/>
        </w:rPr>
        <w:t>评标</w:t>
      </w:r>
      <w:r>
        <w:rPr>
          <w:rFonts w:hint="eastAsia" w:cs="Arial" w:asciiTheme="minorEastAsia" w:hAnsiTheme="minorEastAsia" w:eastAsiaTheme="minorEastAsia"/>
          <w:b/>
          <w:bCs w:val="0"/>
          <w:szCs w:val="24"/>
        </w:rPr>
        <w:t>原则</w:t>
      </w:r>
      <w:bookmarkEnd w:id="203"/>
    </w:p>
    <w:p>
      <w:pPr>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rPr>
        <w:t>评标活动遵循公平、公正、科学和择优的原则。</w:t>
      </w:r>
    </w:p>
    <w:p>
      <w:pPr>
        <w:spacing w:line="360" w:lineRule="auto"/>
        <w:outlineLvl w:val="2"/>
        <w:rPr>
          <w:rFonts w:cs="Arial" w:asciiTheme="minorEastAsia" w:hAnsiTheme="minorEastAsia" w:eastAsiaTheme="minorEastAsia"/>
          <w:b/>
          <w:bCs w:val="0"/>
          <w:szCs w:val="24"/>
        </w:rPr>
      </w:pPr>
      <w:bookmarkStart w:id="204" w:name="_Toc12095"/>
      <w:r>
        <w:rPr>
          <w:rFonts w:cs="Arial" w:asciiTheme="minorEastAsia" w:hAnsiTheme="minorEastAsia" w:eastAsiaTheme="minorEastAsia"/>
          <w:b/>
          <w:bCs w:val="0"/>
          <w:szCs w:val="24"/>
        </w:rPr>
        <w:t>6.3</w:t>
      </w:r>
      <w:r>
        <w:rPr>
          <w:rFonts w:hint="eastAsia" w:cs="Arial" w:asciiTheme="minorEastAsia" w:hAnsiTheme="minorEastAsia" w:eastAsiaTheme="minorEastAsia"/>
          <w:b/>
          <w:bCs w:val="0"/>
          <w:szCs w:val="24"/>
        </w:rPr>
        <w:t xml:space="preserve"> 评标方法</w:t>
      </w:r>
      <w:bookmarkEnd w:id="204"/>
    </w:p>
    <w:p>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pPr>
        <w:spacing w:line="360" w:lineRule="auto"/>
        <w:outlineLvl w:val="2"/>
        <w:rPr>
          <w:rFonts w:cs="Arial" w:asciiTheme="minorEastAsia" w:hAnsiTheme="minorEastAsia" w:eastAsiaTheme="minorEastAsia"/>
          <w:b/>
          <w:bCs w:val="0"/>
          <w:szCs w:val="24"/>
        </w:rPr>
      </w:pPr>
      <w:bookmarkStart w:id="205" w:name="_Toc7916"/>
      <w:r>
        <w:rPr>
          <w:rFonts w:cs="Arial" w:asciiTheme="minorEastAsia" w:hAnsiTheme="minorEastAsia" w:eastAsiaTheme="minorEastAsia"/>
          <w:b/>
          <w:bCs w:val="0"/>
          <w:szCs w:val="24"/>
        </w:rPr>
        <w:t>6.4 投标文件的有效性</w:t>
      </w:r>
      <w:bookmarkEnd w:id="205"/>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w:t>
      </w:r>
      <w:r>
        <w:rPr>
          <w:rFonts w:hint="eastAsia" w:cs="Arial" w:asciiTheme="minorEastAsia" w:hAnsiTheme="minorEastAsia" w:eastAsiaTheme="minorEastAsia"/>
          <w:szCs w:val="24"/>
          <w:lang w:val="en-US" w:eastAsia="zh-CN"/>
        </w:rPr>
        <w:t>封面</w:t>
      </w:r>
      <w:r>
        <w:rPr>
          <w:rFonts w:cs="Arial" w:asciiTheme="minorEastAsia" w:hAnsiTheme="minorEastAsia" w:eastAsiaTheme="minorEastAsia"/>
          <w:szCs w:val="24"/>
          <w:lang w:val="zh-CN"/>
        </w:rPr>
        <w:t>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4pt;width:9.6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pPr>
        <w:spacing w:line="360" w:lineRule="auto"/>
        <w:outlineLvl w:val="2"/>
        <w:rPr>
          <w:rFonts w:cs="Arial" w:asciiTheme="minorEastAsia" w:hAnsiTheme="minorEastAsia" w:eastAsiaTheme="minorEastAsia"/>
          <w:b/>
          <w:bCs w:val="0"/>
          <w:szCs w:val="24"/>
        </w:rPr>
      </w:pPr>
      <w:bookmarkStart w:id="206" w:name="_Toc836"/>
      <w:r>
        <w:rPr>
          <w:rFonts w:cs="Arial" w:asciiTheme="minorEastAsia" w:hAnsiTheme="minorEastAsia" w:eastAsiaTheme="minorEastAsia"/>
          <w:b/>
          <w:bCs w:val="0"/>
          <w:szCs w:val="24"/>
        </w:rPr>
        <w:t>6.5 投标文件的澄清</w:t>
      </w:r>
      <w:bookmarkEnd w:id="206"/>
    </w:p>
    <w:p>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pPr>
        <w:spacing w:line="360" w:lineRule="auto"/>
        <w:outlineLvl w:val="2"/>
        <w:rPr>
          <w:rFonts w:cs="Arial" w:asciiTheme="minorEastAsia" w:hAnsiTheme="minorEastAsia" w:eastAsiaTheme="minorEastAsia"/>
          <w:b/>
          <w:bCs w:val="0"/>
          <w:szCs w:val="24"/>
        </w:rPr>
      </w:pPr>
      <w:bookmarkStart w:id="207" w:name="_Toc2644"/>
      <w:r>
        <w:rPr>
          <w:rFonts w:cs="Arial" w:asciiTheme="minorEastAsia" w:hAnsiTheme="minorEastAsia" w:eastAsiaTheme="minorEastAsia"/>
          <w:b/>
          <w:bCs w:val="0"/>
          <w:szCs w:val="24"/>
        </w:rPr>
        <w:t xml:space="preserve">6.6 </w:t>
      </w:r>
      <w:bookmarkStart w:id="208" w:name="_Toc125171142"/>
      <w:bookmarkStart w:id="209" w:name="_Toc29356233"/>
      <w:r>
        <w:rPr>
          <w:rFonts w:cs="Arial" w:asciiTheme="minorEastAsia" w:hAnsiTheme="minorEastAsia" w:eastAsiaTheme="minorEastAsia"/>
          <w:b/>
          <w:bCs w:val="0"/>
          <w:szCs w:val="24"/>
        </w:rPr>
        <w:t>投标文件的初步评审</w:t>
      </w:r>
      <w:bookmarkEnd w:id="207"/>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8"/>
    <w:bookmarkEnd w:id="209"/>
    <w:p>
      <w:pPr>
        <w:spacing w:line="360" w:lineRule="auto"/>
        <w:outlineLvl w:val="2"/>
        <w:rPr>
          <w:rFonts w:cs="Arial" w:asciiTheme="minorEastAsia" w:hAnsiTheme="minorEastAsia" w:eastAsiaTheme="minorEastAsia"/>
          <w:b/>
          <w:bCs w:val="0"/>
          <w:szCs w:val="24"/>
        </w:rPr>
      </w:pPr>
      <w:bookmarkStart w:id="210" w:name="_Toc11856"/>
      <w:r>
        <w:rPr>
          <w:rFonts w:cs="Arial" w:asciiTheme="minorEastAsia" w:hAnsiTheme="minorEastAsia" w:eastAsiaTheme="minorEastAsia"/>
          <w:b/>
          <w:bCs w:val="0"/>
          <w:szCs w:val="24"/>
        </w:rPr>
        <w:t>6.7 投标文件的详细评审</w:t>
      </w:r>
      <w:bookmarkEnd w:id="210"/>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val="0"/>
          <w:szCs w:val="24"/>
        </w:rPr>
      </w:pPr>
      <w:bookmarkStart w:id="211" w:name="_Toc22152"/>
      <w:r>
        <w:rPr>
          <w:rFonts w:cs="Arial" w:asciiTheme="minorEastAsia" w:hAnsiTheme="minorEastAsia" w:eastAsiaTheme="minorEastAsia"/>
          <w:b/>
          <w:bCs w:val="0"/>
          <w:szCs w:val="24"/>
        </w:rPr>
        <w:t>6.8</w:t>
      </w:r>
      <w:r>
        <w:rPr>
          <w:rFonts w:hint="eastAsia" w:cs="Arial" w:asciiTheme="minorEastAsia" w:hAnsiTheme="minorEastAsia" w:eastAsiaTheme="minorEastAsia"/>
          <w:b/>
          <w:bCs w:val="0"/>
          <w:szCs w:val="24"/>
        </w:rPr>
        <w:t xml:space="preserve">  中标人的确定</w:t>
      </w:r>
      <w:bookmarkEnd w:id="211"/>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pPr>
        <w:pStyle w:val="3"/>
        <w:spacing w:before="240" w:beforeLines="100" w:after="240" w:afterLines="100" w:line="360" w:lineRule="auto"/>
        <w:rPr>
          <w:rFonts w:asciiTheme="minorEastAsia" w:hAnsiTheme="minorEastAsia" w:eastAsiaTheme="minorEastAsia"/>
          <w:b w:val="0"/>
          <w:sz w:val="24"/>
          <w:szCs w:val="24"/>
        </w:rPr>
      </w:pPr>
      <w:bookmarkStart w:id="212" w:name="_Toc8781"/>
      <w:bookmarkStart w:id="213" w:name="_Toc277669825"/>
      <w:bookmarkStart w:id="214" w:name="_Toc78948808"/>
      <w:bookmarkStart w:id="215" w:name="_Toc9457675"/>
      <w:r>
        <w:rPr>
          <w:rFonts w:hint="eastAsia" w:asciiTheme="minorEastAsia" w:hAnsiTheme="minorEastAsia" w:eastAsiaTheme="minorEastAsia"/>
          <w:b w:val="0"/>
          <w:sz w:val="24"/>
          <w:szCs w:val="24"/>
        </w:rPr>
        <w:t>7</w:t>
      </w:r>
      <w:r>
        <w:rPr>
          <w:rFonts w:asciiTheme="minorEastAsia" w:hAnsiTheme="minorEastAsia" w:eastAsiaTheme="minorEastAsia"/>
          <w:b w:val="0"/>
          <w:sz w:val="24"/>
          <w:szCs w:val="24"/>
        </w:rPr>
        <w:t>. 合同的授予</w:t>
      </w:r>
      <w:bookmarkEnd w:id="212"/>
    </w:p>
    <w:p>
      <w:pPr>
        <w:spacing w:line="360" w:lineRule="auto"/>
        <w:outlineLvl w:val="2"/>
        <w:rPr>
          <w:rFonts w:cs="Arial" w:asciiTheme="minorEastAsia" w:hAnsiTheme="minorEastAsia" w:eastAsiaTheme="minorEastAsia"/>
          <w:b/>
          <w:bCs w:val="0"/>
          <w:szCs w:val="24"/>
        </w:rPr>
      </w:pPr>
      <w:bookmarkStart w:id="216" w:name="_Toc12006"/>
      <w:r>
        <w:rPr>
          <w:rFonts w:cs="Arial" w:asciiTheme="minorEastAsia" w:hAnsiTheme="minorEastAsia" w:eastAsiaTheme="minorEastAsia"/>
          <w:b/>
          <w:bCs w:val="0"/>
          <w:szCs w:val="24"/>
        </w:rPr>
        <w:t>7.1 授予合同</w:t>
      </w:r>
      <w:bookmarkEnd w:id="213"/>
      <w:bookmarkEnd w:id="214"/>
      <w:bookmarkEnd w:id="215"/>
      <w:bookmarkEnd w:id="216"/>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pPr>
        <w:spacing w:line="360" w:lineRule="auto"/>
        <w:outlineLvl w:val="2"/>
        <w:rPr>
          <w:rFonts w:cs="Arial" w:asciiTheme="minorEastAsia" w:hAnsiTheme="minorEastAsia" w:eastAsiaTheme="minorEastAsia"/>
          <w:b/>
          <w:bCs w:val="0"/>
          <w:szCs w:val="24"/>
        </w:rPr>
      </w:pPr>
      <w:bookmarkStart w:id="217" w:name="_Toc16852"/>
      <w:r>
        <w:rPr>
          <w:rFonts w:cs="Arial" w:asciiTheme="minorEastAsia" w:hAnsiTheme="minorEastAsia" w:eastAsiaTheme="minorEastAsia"/>
          <w:b/>
          <w:bCs w:val="0"/>
          <w:szCs w:val="24"/>
        </w:rPr>
        <w:t>7.2</w:t>
      </w:r>
      <w:r>
        <w:rPr>
          <w:rFonts w:hint="eastAsia" w:cs="Arial" w:asciiTheme="minorEastAsia" w:hAnsiTheme="minorEastAsia" w:eastAsiaTheme="minorEastAsia"/>
          <w:b/>
          <w:bCs w:val="0"/>
          <w:szCs w:val="24"/>
        </w:rPr>
        <w:t xml:space="preserve"> </w:t>
      </w:r>
      <w:r>
        <w:rPr>
          <w:rFonts w:cs="Arial" w:asciiTheme="minorEastAsia" w:hAnsiTheme="minorEastAsia" w:eastAsiaTheme="minorEastAsia"/>
          <w:b/>
          <w:bCs w:val="0"/>
          <w:szCs w:val="24"/>
        </w:rPr>
        <w:t>中标通知书</w:t>
      </w:r>
      <w:bookmarkEnd w:id="217"/>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pPr>
        <w:spacing w:line="360" w:lineRule="auto"/>
        <w:outlineLvl w:val="2"/>
        <w:rPr>
          <w:rFonts w:cs="Arial" w:asciiTheme="minorEastAsia" w:hAnsiTheme="minorEastAsia" w:eastAsiaTheme="minorEastAsia"/>
          <w:b/>
          <w:bCs w:val="0"/>
          <w:szCs w:val="24"/>
        </w:rPr>
      </w:pPr>
      <w:bookmarkStart w:id="218" w:name="_Toc1419"/>
      <w:r>
        <w:rPr>
          <w:rFonts w:cs="Arial" w:asciiTheme="minorEastAsia" w:hAnsiTheme="minorEastAsia" w:eastAsiaTheme="minorEastAsia"/>
          <w:b/>
          <w:bCs w:val="0"/>
          <w:szCs w:val="24"/>
        </w:rPr>
        <w:t>7.3合同</w:t>
      </w:r>
      <w:r>
        <w:rPr>
          <w:rFonts w:hint="eastAsia" w:cs="Arial" w:asciiTheme="minorEastAsia" w:hAnsiTheme="minorEastAsia" w:eastAsiaTheme="minorEastAsia"/>
          <w:b/>
          <w:bCs w:val="0"/>
          <w:szCs w:val="24"/>
        </w:rPr>
        <w:t>签订</w:t>
      </w:r>
      <w:bookmarkEnd w:id="21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pPr>
        <w:rPr>
          <w:rFonts w:asciiTheme="minorEastAsia" w:hAnsiTheme="minorEastAsia" w:eastAsiaTheme="minorEastAsia"/>
        </w:rPr>
      </w:pPr>
    </w:p>
    <w:p>
      <w:pPr>
        <w:pStyle w:val="3"/>
        <w:spacing w:before="240" w:beforeLines="100" w:after="240" w:afterLines="100" w:line="360" w:lineRule="auto"/>
        <w:rPr>
          <w:rFonts w:asciiTheme="minorEastAsia" w:hAnsiTheme="minorEastAsia" w:eastAsiaTheme="minorEastAsia"/>
          <w:b w:val="0"/>
          <w:sz w:val="24"/>
          <w:szCs w:val="24"/>
        </w:rPr>
      </w:pPr>
      <w:bookmarkStart w:id="219" w:name="_Toc4303"/>
      <w:bookmarkStart w:id="220" w:name="_Toc296602461"/>
      <w:r>
        <w:rPr>
          <w:rFonts w:hint="eastAsia" w:asciiTheme="minorEastAsia" w:hAnsiTheme="minorEastAsia" w:eastAsiaTheme="minorEastAsia"/>
          <w:b w:val="0"/>
          <w:sz w:val="24"/>
          <w:szCs w:val="24"/>
        </w:rPr>
        <w:t>8. 纪律和监督</w:t>
      </w:r>
      <w:bookmarkEnd w:id="219"/>
      <w:bookmarkEnd w:id="220"/>
    </w:p>
    <w:p>
      <w:pPr>
        <w:spacing w:line="360" w:lineRule="auto"/>
        <w:outlineLvl w:val="2"/>
        <w:rPr>
          <w:rFonts w:cs="Arial" w:asciiTheme="minorEastAsia" w:hAnsiTheme="minorEastAsia" w:eastAsiaTheme="minorEastAsia"/>
          <w:b/>
          <w:bCs w:val="0"/>
          <w:szCs w:val="24"/>
        </w:rPr>
      </w:pPr>
      <w:bookmarkStart w:id="221" w:name="_Toc144974543"/>
      <w:bookmarkStart w:id="222" w:name="_Toc246996962"/>
      <w:bookmarkStart w:id="223" w:name="_Toc247085733"/>
      <w:bookmarkStart w:id="224" w:name="_Toc179632593"/>
      <w:bookmarkStart w:id="225" w:name="_Toc296590983"/>
      <w:bookmarkStart w:id="226" w:name="_Toc152045575"/>
      <w:bookmarkStart w:id="227" w:name="_Toc246996219"/>
      <w:bookmarkStart w:id="228" w:name="_Toc296602462"/>
      <w:bookmarkStart w:id="229" w:name="_Toc18423"/>
      <w:bookmarkStart w:id="230" w:name="_Toc152042351"/>
      <w:r>
        <w:rPr>
          <w:rFonts w:hint="eastAsia" w:cs="Arial" w:asciiTheme="minorEastAsia" w:hAnsiTheme="minorEastAsia" w:eastAsiaTheme="minorEastAsia"/>
          <w:b/>
          <w:bCs w:val="0"/>
          <w:szCs w:val="24"/>
        </w:rPr>
        <w:t>8.1 对招标人的纪律要求</w:t>
      </w:r>
      <w:bookmarkEnd w:id="221"/>
      <w:bookmarkEnd w:id="222"/>
      <w:bookmarkEnd w:id="223"/>
      <w:bookmarkEnd w:id="224"/>
      <w:bookmarkEnd w:id="225"/>
      <w:bookmarkEnd w:id="226"/>
      <w:bookmarkEnd w:id="227"/>
      <w:bookmarkEnd w:id="228"/>
      <w:bookmarkEnd w:id="229"/>
      <w:bookmarkEnd w:id="230"/>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pPr>
        <w:spacing w:line="360" w:lineRule="auto"/>
        <w:outlineLvl w:val="2"/>
        <w:rPr>
          <w:rFonts w:cs="Arial" w:asciiTheme="minorEastAsia" w:hAnsiTheme="minorEastAsia" w:eastAsiaTheme="minorEastAsia"/>
          <w:b/>
          <w:bCs w:val="0"/>
          <w:szCs w:val="24"/>
        </w:rPr>
      </w:pPr>
      <w:bookmarkStart w:id="231" w:name="_Toc246996963"/>
      <w:bookmarkStart w:id="232" w:name="_Toc152045576"/>
      <w:bookmarkStart w:id="233" w:name="_Toc152042352"/>
      <w:bookmarkStart w:id="234" w:name="_Toc246996220"/>
      <w:bookmarkStart w:id="235" w:name="_Toc247085734"/>
      <w:bookmarkStart w:id="236" w:name="_Toc179632594"/>
      <w:bookmarkStart w:id="237" w:name="_Toc296602463"/>
      <w:bookmarkStart w:id="238" w:name="_Toc17171"/>
      <w:bookmarkStart w:id="239" w:name="_Toc144974544"/>
      <w:r>
        <w:rPr>
          <w:rFonts w:hint="eastAsia" w:cs="Arial" w:asciiTheme="minorEastAsia" w:hAnsiTheme="minorEastAsia" w:eastAsiaTheme="minorEastAsia"/>
          <w:b/>
          <w:bCs w:val="0"/>
          <w:szCs w:val="24"/>
        </w:rPr>
        <w:t>8.2 对投标人的纪律要求</w:t>
      </w:r>
      <w:bookmarkEnd w:id="231"/>
      <w:bookmarkEnd w:id="232"/>
      <w:bookmarkEnd w:id="233"/>
      <w:bookmarkEnd w:id="234"/>
      <w:bookmarkEnd w:id="235"/>
      <w:bookmarkEnd w:id="236"/>
      <w:bookmarkEnd w:id="237"/>
      <w:bookmarkEnd w:id="238"/>
      <w:bookmarkEnd w:id="239"/>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outlineLvl w:val="2"/>
        <w:rPr>
          <w:rFonts w:cs="Arial" w:asciiTheme="minorEastAsia" w:hAnsiTheme="minorEastAsia" w:eastAsiaTheme="minorEastAsia"/>
          <w:b/>
          <w:bCs w:val="0"/>
          <w:szCs w:val="24"/>
        </w:rPr>
      </w:pPr>
      <w:bookmarkStart w:id="240" w:name="_Toc179632595"/>
      <w:bookmarkStart w:id="241" w:name="_Toc144974545"/>
      <w:bookmarkStart w:id="242" w:name="_Toc246996221"/>
      <w:bookmarkStart w:id="243" w:name="_Toc296602464"/>
      <w:bookmarkStart w:id="244" w:name="_Toc247085735"/>
      <w:bookmarkStart w:id="245" w:name="_Toc11700"/>
      <w:bookmarkStart w:id="246" w:name="_Toc152042353"/>
      <w:bookmarkStart w:id="247" w:name="_Toc152045577"/>
      <w:bookmarkStart w:id="248" w:name="_Toc246996964"/>
      <w:r>
        <w:rPr>
          <w:rFonts w:hint="eastAsia" w:cs="Arial" w:asciiTheme="minorEastAsia" w:hAnsiTheme="minorEastAsia" w:eastAsiaTheme="minorEastAsia"/>
          <w:b/>
          <w:bCs w:val="0"/>
          <w:szCs w:val="24"/>
        </w:rPr>
        <w:t>8.3 对评标委员会成员的纪律要求</w:t>
      </w:r>
      <w:bookmarkEnd w:id="240"/>
      <w:bookmarkEnd w:id="241"/>
      <w:bookmarkEnd w:id="242"/>
      <w:bookmarkEnd w:id="243"/>
      <w:bookmarkEnd w:id="244"/>
      <w:bookmarkEnd w:id="245"/>
      <w:bookmarkEnd w:id="246"/>
      <w:bookmarkEnd w:id="247"/>
      <w:bookmarkEnd w:id="248"/>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outlineLvl w:val="2"/>
        <w:rPr>
          <w:rFonts w:cs="Arial" w:asciiTheme="minorEastAsia" w:hAnsiTheme="minorEastAsia" w:eastAsiaTheme="minorEastAsia"/>
          <w:b/>
          <w:bCs w:val="0"/>
          <w:szCs w:val="24"/>
        </w:rPr>
      </w:pPr>
      <w:bookmarkStart w:id="249" w:name="_Toc179632596"/>
      <w:bookmarkStart w:id="250" w:name="_Toc152042354"/>
      <w:bookmarkStart w:id="251" w:name="_Toc296602465"/>
      <w:bookmarkStart w:id="252" w:name="_Toc152045578"/>
      <w:bookmarkStart w:id="253" w:name="_Toc246996965"/>
      <w:bookmarkStart w:id="254" w:name="_Toc24803"/>
      <w:bookmarkStart w:id="255" w:name="_Toc246996222"/>
      <w:bookmarkStart w:id="256" w:name="_Toc247085736"/>
      <w:bookmarkStart w:id="257" w:name="_Toc144974546"/>
      <w:r>
        <w:rPr>
          <w:rFonts w:hint="eastAsia" w:cs="Arial" w:asciiTheme="minorEastAsia" w:hAnsiTheme="minorEastAsia" w:eastAsiaTheme="minorEastAsia"/>
          <w:b/>
          <w:bCs w:val="0"/>
          <w:szCs w:val="24"/>
        </w:rPr>
        <w:t>8.4 对与评标活动有关的工作人员的纪律要求</w:t>
      </w:r>
      <w:bookmarkEnd w:id="249"/>
      <w:bookmarkEnd w:id="250"/>
      <w:bookmarkEnd w:id="251"/>
      <w:bookmarkEnd w:id="252"/>
      <w:bookmarkEnd w:id="253"/>
      <w:bookmarkEnd w:id="254"/>
      <w:bookmarkEnd w:id="255"/>
      <w:bookmarkEnd w:id="256"/>
    </w:p>
    <w:p>
      <w:pPr>
        <w:spacing w:line="360" w:lineRule="auto"/>
        <w:ind w:firstLine="480" w:firstLineChars="200"/>
        <w:rPr>
          <w:rFonts w:asciiTheme="minorEastAsia" w:hAnsiTheme="minorEastAsia" w:eastAsiaTheme="minorEastAsia"/>
          <w:szCs w:val="24"/>
        </w:rPr>
      </w:pPr>
      <w:bookmarkStart w:id="258"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8"/>
    </w:p>
    <w:p>
      <w:pPr>
        <w:spacing w:line="360" w:lineRule="auto"/>
        <w:outlineLvl w:val="2"/>
        <w:rPr>
          <w:rFonts w:cs="Arial" w:asciiTheme="minorEastAsia" w:hAnsiTheme="minorEastAsia" w:eastAsiaTheme="minorEastAsia"/>
          <w:b/>
          <w:bCs w:val="0"/>
          <w:szCs w:val="24"/>
        </w:rPr>
      </w:pPr>
      <w:bookmarkStart w:id="259" w:name="_Toc296602466"/>
      <w:bookmarkStart w:id="260" w:name="_Toc246996966"/>
      <w:bookmarkStart w:id="261" w:name="_Toc246996223"/>
      <w:bookmarkStart w:id="262" w:name="_Toc152042356"/>
      <w:bookmarkStart w:id="263" w:name="_Toc179632597"/>
      <w:bookmarkStart w:id="264" w:name="_Toc6482"/>
      <w:bookmarkStart w:id="265" w:name="_Toc152045579"/>
      <w:bookmarkStart w:id="266" w:name="_Toc247085737"/>
      <w:r>
        <w:rPr>
          <w:rFonts w:hint="eastAsia" w:cs="Arial" w:asciiTheme="minorEastAsia" w:hAnsiTheme="minorEastAsia" w:eastAsiaTheme="minorEastAsia"/>
          <w:b/>
          <w:bCs w:val="0"/>
          <w:szCs w:val="24"/>
        </w:rPr>
        <w:t>8.5 投诉</w:t>
      </w:r>
      <w:bookmarkEnd w:id="257"/>
      <w:bookmarkEnd w:id="259"/>
      <w:bookmarkEnd w:id="260"/>
      <w:bookmarkEnd w:id="261"/>
      <w:bookmarkEnd w:id="262"/>
      <w:bookmarkEnd w:id="263"/>
      <w:bookmarkEnd w:id="264"/>
      <w:bookmarkEnd w:id="265"/>
      <w:bookmarkEnd w:id="266"/>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pPr>
        <w:autoSpaceDE w:val="0"/>
        <w:autoSpaceDN w:val="0"/>
        <w:adjustRightInd w:val="0"/>
        <w:spacing w:before="120" w:beforeLines="50" w:after="120" w:afterLines="50"/>
        <w:jc w:val="left"/>
        <w:rPr>
          <w:rFonts w:asciiTheme="minorEastAsia" w:hAnsiTheme="minorEastAsia" w:eastAsiaTheme="minorEastAsia"/>
          <w:szCs w:val="24"/>
        </w:rPr>
      </w:pPr>
    </w:p>
    <w:p>
      <w:pPr>
        <w:pStyle w:val="2"/>
        <w:spacing w:before="120" w:beforeLines="50" w:after="120" w:afterLines="50"/>
        <w:ind w:left="1066"/>
        <w:rPr>
          <w:rFonts w:asciiTheme="minorEastAsia" w:hAnsiTheme="minorEastAsia" w:eastAsiaTheme="minorEastAsia"/>
          <w:b w:val="0"/>
          <w:color w:val="000000"/>
          <w:sz w:val="32"/>
          <w:szCs w:val="32"/>
        </w:rPr>
      </w:pPr>
      <w:bookmarkStart w:id="267" w:name="_Toc14462"/>
      <w:r>
        <w:rPr>
          <w:rFonts w:hint="eastAsia" w:asciiTheme="minorEastAsia" w:hAnsiTheme="minorEastAsia" w:eastAsiaTheme="minorEastAsia"/>
          <w:b w:val="0"/>
          <w:color w:val="000000"/>
          <w:sz w:val="32"/>
          <w:szCs w:val="32"/>
        </w:rPr>
        <w:t>第三</w:t>
      </w:r>
      <w:r>
        <w:rPr>
          <w:rFonts w:asciiTheme="minorEastAsia" w:hAnsiTheme="minorEastAsia" w:eastAsiaTheme="minorEastAsia"/>
          <w:b w:val="0"/>
          <w:color w:val="000000"/>
          <w:sz w:val="32"/>
          <w:szCs w:val="32"/>
        </w:rPr>
        <w:t>章</w:t>
      </w:r>
      <w:r>
        <w:rPr>
          <w:rFonts w:hint="eastAsia" w:asciiTheme="minorEastAsia" w:hAnsiTheme="minorEastAsia" w:eastAsiaTheme="minorEastAsia"/>
          <w:b w:val="0"/>
          <w:color w:val="000000"/>
          <w:sz w:val="32"/>
          <w:szCs w:val="32"/>
        </w:rPr>
        <w:t xml:space="preserve"> 评标办法（综合评估法）</w:t>
      </w:r>
      <w:bookmarkEnd w:id="267"/>
    </w:p>
    <w:p>
      <w:pPr>
        <w:spacing w:before="120" w:beforeLines="50" w:after="120" w:afterLines="50" w:line="360" w:lineRule="auto"/>
        <w:outlineLvl w:val="1"/>
        <w:rPr>
          <w:rFonts w:cs="Arial" w:asciiTheme="minorEastAsia" w:hAnsiTheme="minorEastAsia" w:eastAsiaTheme="minorEastAsia"/>
          <w:b/>
          <w:bCs/>
          <w:szCs w:val="24"/>
        </w:rPr>
      </w:pPr>
      <w:bookmarkStart w:id="268" w:name="_Toc1598"/>
      <w:r>
        <w:rPr>
          <w:rFonts w:hint="eastAsia" w:cs="Arial" w:asciiTheme="minorEastAsia" w:hAnsiTheme="minorEastAsia" w:eastAsiaTheme="minorEastAsia"/>
          <w:b/>
          <w:bCs/>
          <w:szCs w:val="24"/>
        </w:rPr>
        <w:t>1</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评标方法</w:t>
      </w:r>
      <w:bookmarkEnd w:id="268"/>
    </w:p>
    <w:p>
      <w:pPr>
        <w:spacing w:before="50" w:after="50" w:line="360" w:lineRule="auto"/>
        <w:ind w:firstLine="120" w:firstLineChars="50"/>
        <w:rPr>
          <w:rFonts w:cs="Arial" w:asciiTheme="minorEastAsia" w:hAnsiTheme="minorEastAsia" w:eastAsiaTheme="minorEastAsia"/>
          <w:szCs w:val="24"/>
        </w:rPr>
      </w:pPr>
      <w:r>
        <w:rPr>
          <w:rFonts w:hint="eastAsia" w:cs="Arial" w:asciiTheme="minorEastAsia" w:hAnsiTheme="minorEastAsia" w:eastAsiaTheme="min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pPr>
        <w:spacing w:before="120" w:beforeLines="50" w:after="120" w:afterLines="50" w:line="360" w:lineRule="auto"/>
        <w:outlineLvl w:val="1"/>
        <w:rPr>
          <w:rFonts w:cs="Arial" w:asciiTheme="minorEastAsia" w:hAnsiTheme="minorEastAsia" w:eastAsiaTheme="minorEastAsia"/>
          <w:b/>
          <w:bCs/>
          <w:szCs w:val="24"/>
        </w:rPr>
      </w:pPr>
      <w:bookmarkStart w:id="269" w:name="_Toc19749"/>
      <w:r>
        <w:rPr>
          <w:rFonts w:hint="eastAsia" w:cs="Arial" w:asciiTheme="minorEastAsia" w:hAnsiTheme="minorEastAsia" w:eastAsiaTheme="minorEastAsia"/>
          <w:b/>
          <w:bCs/>
          <w:szCs w:val="24"/>
        </w:rPr>
        <w:t>2</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投标文件的初审和响应性的规定</w:t>
      </w:r>
      <w:bookmarkEnd w:id="269"/>
    </w:p>
    <w:p>
      <w:pPr>
        <w:spacing w:before="50" w:after="50"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rPr>
        <w:t>2</w:t>
      </w:r>
      <w:r>
        <w:rPr>
          <w:rFonts w:hint="eastAsia" w:cs="Arial" w:asciiTheme="minorEastAsia" w:hAnsiTheme="minorEastAsia" w:eastAsiaTheme="minorEastAsia"/>
          <w:szCs w:val="24"/>
          <w:lang w:val="zh-CN"/>
        </w:rPr>
        <w:t>.1 开标后，评标委员会将审查投标人是否符合合格投标人的资格；投标文件是否完整；是否有计算错误；</w:t>
      </w:r>
      <w:r>
        <w:rPr>
          <w:rFonts w:hint="eastAsia" w:cs="Arial" w:asciiTheme="minorEastAsia" w:hAnsiTheme="minorEastAsia" w:eastAsiaTheme="minorEastAsia"/>
          <w:szCs w:val="24"/>
        </w:rPr>
        <w:t>投标</w:t>
      </w:r>
      <w:r>
        <w:rPr>
          <w:rFonts w:hint="eastAsia" w:cs="Arial" w:asciiTheme="minorEastAsia" w:hAnsiTheme="minorEastAsia" w:eastAsiaTheme="min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pPr>
        <w:spacing w:before="50" w:after="50"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rPr>
        <w:t>2</w:t>
      </w:r>
      <w:r>
        <w:rPr>
          <w:rFonts w:hint="eastAsia" w:cs="Arial" w:asciiTheme="minorEastAsia" w:hAnsiTheme="minorEastAsia" w:eastAsiaTheme="min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pPr>
        <w:spacing w:before="50" w:after="50"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rPr>
        <w:t>2</w:t>
      </w:r>
      <w:r>
        <w:rPr>
          <w:rFonts w:hint="eastAsia" w:cs="Arial" w:asciiTheme="minorEastAsia" w:hAnsiTheme="minorEastAsia" w:eastAsiaTheme="min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pPr>
        <w:spacing w:before="50" w:after="50"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rPr>
        <w:t>2</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4 </w:t>
      </w:r>
      <w:r>
        <w:rPr>
          <w:rFonts w:hint="eastAsia" w:cs="Arial" w:asciiTheme="minorEastAsia" w:hAnsiTheme="minorEastAsia" w:eastAsiaTheme="minorEastAsia"/>
          <w:szCs w:val="24"/>
          <w:lang w:val="zh-CN"/>
        </w:rPr>
        <w:t xml:space="preserve">招标人有权拒绝被确定为非实质性响应的投标，投标人不能通过修正或撤销不符之处而使其投标成为实质性响应的投标。   </w:t>
      </w:r>
    </w:p>
    <w:p>
      <w:pPr>
        <w:spacing w:before="50" w:after="50"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rPr>
        <w:t>2</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5 </w:t>
      </w:r>
      <w:r>
        <w:rPr>
          <w:rFonts w:hint="eastAsia" w:cs="Arial" w:asciiTheme="minorEastAsia" w:hAnsiTheme="minorEastAsia" w:eastAsiaTheme="minorEastAsia"/>
          <w:szCs w:val="24"/>
          <w:lang w:val="zh-CN"/>
        </w:rPr>
        <w:t>评标委员会将对下表所列各项进行审查，所有项目均须满足要求，如有任意一项或以上不满足要求，则初步审查不通过。</w:t>
      </w:r>
    </w:p>
    <w:p>
      <w:pPr>
        <w:pStyle w:val="14"/>
        <w:rPr>
          <w:rFonts w:cs="Arial" w:asciiTheme="minorEastAsia" w:hAnsiTheme="minorEastAsia" w:eastAsiaTheme="minorEastAsia"/>
          <w:szCs w:val="24"/>
        </w:rPr>
        <w:sectPr>
          <w:pgSz w:w="11907" w:h="16840"/>
          <w:pgMar w:top="1247" w:right="1361" w:bottom="1247" w:left="1361" w:header="720" w:footer="720" w:gutter="0"/>
          <w:pgBorders>
            <w:top w:val="none" w:sz="0" w:space="0"/>
            <w:left w:val="none" w:sz="0" w:space="0"/>
            <w:bottom w:val="none" w:sz="0" w:space="0"/>
            <w:right w:val="none" w:sz="0" w:space="0"/>
          </w:pgBorders>
          <w:pgNumType w:fmt="decimal"/>
          <w:cols w:space="720" w:num="1"/>
          <w:docGrid w:linePitch="286" w:charSpace="0"/>
        </w:sectPr>
      </w:pPr>
    </w:p>
    <w:p>
      <w:pPr>
        <w:spacing w:before="120" w:beforeLines="50" w:after="120" w:afterLines="50" w:line="360" w:lineRule="auto"/>
        <w:outlineLvl w:val="1"/>
        <w:rPr>
          <w:rFonts w:cs="Arial" w:asciiTheme="minorEastAsia" w:hAnsiTheme="minorEastAsia" w:eastAsiaTheme="minorEastAsia"/>
          <w:b/>
          <w:bCs/>
          <w:szCs w:val="24"/>
        </w:rPr>
      </w:pPr>
      <w:bookmarkStart w:id="270" w:name="_Toc4657"/>
      <w:r>
        <w:rPr>
          <w:rFonts w:hint="eastAsia" w:cs="Arial" w:asciiTheme="minorEastAsia" w:hAnsiTheme="minorEastAsia" w:eastAsiaTheme="minorEastAsia"/>
          <w:b/>
          <w:bCs/>
          <w:szCs w:val="24"/>
        </w:rPr>
        <w:t>3</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初步评审</w:t>
      </w:r>
      <w:bookmarkEnd w:id="270"/>
    </w:p>
    <w:tbl>
      <w:tblPr>
        <w:tblStyle w:val="44"/>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序号</w:t>
            </w: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审查项目</w:t>
            </w:r>
          </w:p>
        </w:tc>
        <w:tc>
          <w:tcPr>
            <w:tcW w:w="5443"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color w:val="000000"/>
                <w:sz w:val="21"/>
                <w:szCs w:val="21"/>
                <w:lang w:val="zh-CN"/>
              </w:rPr>
            </w:pPr>
            <w:r>
              <w:rPr>
                <w:rFonts w:cs="Arial" w:asciiTheme="minorEastAsia" w:hAnsiTheme="minorEastAsia" w:eastAsiaTheme="minorEastAsia"/>
                <w:color w:val="000000"/>
                <w:sz w:val="21"/>
                <w:szCs w:val="21"/>
                <w:lang w:val="zh-CN"/>
              </w:rPr>
              <w:t>投标</w:t>
            </w:r>
            <w:r>
              <w:rPr>
                <w:rFonts w:hint="eastAsia" w:cs="Arial" w:asciiTheme="minorEastAsia" w:hAnsiTheme="minorEastAsia" w:eastAsiaTheme="minorEastAsia"/>
                <w:color w:val="000000"/>
                <w:sz w:val="21"/>
                <w:szCs w:val="21"/>
              </w:rPr>
              <w:t>人</w:t>
            </w:r>
            <w:r>
              <w:rPr>
                <w:rFonts w:cs="Arial" w:asciiTheme="minorEastAsia" w:hAnsiTheme="minorEastAsia" w:eastAsiaTheme="minorEastAsia"/>
                <w:color w:val="000000"/>
                <w:sz w:val="21"/>
                <w:szCs w:val="21"/>
                <w:lang w:val="zh-CN"/>
              </w:rPr>
              <w:t>为在中华人民共和国依法注册的、具有独立法人资格、健全的财务会计制度、具备独立签订和履行合同能力的企业。</w:t>
            </w:r>
          </w:p>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color w:val="000000"/>
                <w:sz w:val="21"/>
                <w:szCs w:val="21"/>
                <w:lang w:val="zh-CN"/>
              </w:rPr>
            </w:pPr>
            <w:r>
              <w:rPr>
                <w:rFonts w:cs="Arial" w:asciiTheme="minorEastAsia" w:hAnsiTheme="minorEastAsia" w:eastAsiaTheme="minorEastAsia"/>
                <w:color w:val="000000"/>
                <w:sz w:val="21"/>
                <w:szCs w:val="21"/>
                <w:lang w:val="zh-CN"/>
              </w:rPr>
              <w:t>投标人应具有</w:t>
            </w:r>
            <w:r>
              <w:rPr>
                <w:rFonts w:hint="eastAsia" w:cs="Arial" w:asciiTheme="minorEastAsia" w:hAnsiTheme="minorEastAsia" w:eastAsiaTheme="minorEastAsia"/>
                <w:color w:val="000000"/>
                <w:sz w:val="21"/>
                <w:szCs w:val="21"/>
                <w:lang w:val="en-US" w:eastAsia="zh-CN"/>
              </w:rPr>
              <w:t>相应设备生产资质</w:t>
            </w:r>
            <w:r>
              <w:rPr>
                <w:rFonts w:hint="eastAsia" w:cs="Arial" w:asciiTheme="minorEastAsia" w:hAnsiTheme="minorEastAsia" w:eastAsiaTheme="minorEastAsia"/>
                <w:color w:val="000000"/>
                <w:sz w:val="21"/>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color w:val="auto"/>
                <w:sz w:val="21"/>
                <w:szCs w:val="21"/>
              </w:rPr>
            </w:pPr>
            <w:r>
              <w:rPr>
                <w:rFonts w:cs="Arial" w:asciiTheme="minorEastAsia" w:hAnsiTheme="minorEastAsia" w:eastAsiaTheme="minorEastAsia"/>
                <w:color w:val="auto"/>
                <w:sz w:val="21"/>
                <w:szCs w:val="21"/>
                <w:lang w:val="zh-CN"/>
              </w:rPr>
              <w:t>近</w:t>
            </w:r>
            <w:r>
              <w:rPr>
                <w:rFonts w:hint="eastAsia" w:cs="Arial" w:asciiTheme="minorEastAsia" w:hAnsiTheme="minorEastAsia" w:eastAsiaTheme="minorEastAsia"/>
                <w:color w:val="auto"/>
                <w:sz w:val="21"/>
                <w:szCs w:val="21"/>
                <w:lang w:val="en-US" w:eastAsia="zh-CN"/>
              </w:rPr>
              <w:t>三</w:t>
            </w:r>
            <w:r>
              <w:rPr>
                <w:rFonts w:cs="Arial" w:asciiTheme="minorEastAsia" w:hAnsiTheme="minorEastAsia" w:eastAsiaTheme="minorEastAsia"/>
                <w:color w:val="auto"/>
                <w:sz w:val="21"/>
                <w:szCs w:val="21"/>
                <w:lang w:val="zh-CN"/>
              </w:rPr>
              <w:t>年内（自20</w:t>
            </w:r>
            <w:r>
              <w:rPr>
                <w:rFonts w:hint="eastAsia" w:cs="Arial" w:asciiTheme="minorEastAsia" w:hAnsiTheme="minorEastAsia" w:eastAsiaTheme="minorEastAsia"/>
                <w:color w:val="auto"/>
                <w:sz w:val="21"/>
                <w:szCs w:val="21"/>
                <w:lang w:val="en-US" w:eastAsia="zh-CN"/>
              </w:rPr>
              <w:t>21</w:t>
            </w:r>
            <w:r>
              <w:rPr>
                <w:rFonts w:cs="Arial" w:asciiTheme="minorEastAsia" w:hAnsiTheme="minorEastAsia" w:eastAsiaTheme="minorEastAsia"/>
                <w:color w:val="auto"/>
                <w:sz w:val="21"/>
                <w:szCs w:val="21"/>
                <w:lang w:val="zh-CN"/>
              </w:rPr>
              <w:t>年以来）至少完成过</w:t>
            </w:r>
            <w:r>
              <w:rPr>
                <w:rFonts w:hint="eastAsia" w:cs="Arial" w:asciiTheme="minorEastAsia" w:hAnsiTheme="minorEastAsia" w:eastAsiaTheme="minorEastAsia"/>
                <w:color w:val="auto"/>
                <w:sz w:val="21"/>
                <w:szCs w:val="21"/>
                <w:lang w:val="zh-CN"/>
              </w:rPr>
              <w:t>至少有相关</w:t>
            </w:r>
            <w:r>
              <w:rPr>
                <w:rFonts w:cs="Arial" w:asciiTheme="minorEastAsia" w:hAnsiTheme="minorEastAsia" w:eastAsiaTheme="minorEastAsia"/>
                <w:color w:val="auto"/>
                <w:sz w:val="21"/>
                <w:szCs w:val="21"/>
                <w:lang w:val="zh-CN"/>
              </w:rPr>
              <w:t>的</w:t>
            </w:r>
            <w:r>
              <w:rPr>
                <w:rFonts w:hint="eastAsia" w:cs="Arial" w:asciiTheme="minorEastAsia" w:hAnsiTheme="minorEastAsia" w:eastAsiaTheme="minorEastAsia"/>
                <w:color w:val="auto"/>
                <w:sz w:val="21"/>
                <w:szCs w:val="21"/>
                <w:lang w:val="zh-CN"/>
              </w:rPr>
              <w:t>≥5</w:t>
            </w:r>
            <w:r>
              <w:rPr>
                <w:rFonts w:cs="Arial" w:asciiTheme="minorEastAsia" w:hAnsiTheme="minorEastAsia" w:eastAsiaTheme="minorEastAsia"/>
                <w:color w:val="auto"/>
                <w:sz w:val="21"/>
                <w:szCs w:val="21"/>
                <w:lang w:val="zh-CN"/>
              </w:rPr>
              <w:t>个业绩。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color w:val="000000"/>
                <w:sz w:val="21"/>
                <w:szCs w:val="21"/>
                <w:lang w:val="zh-CN"/>
              </w:rPr>
              <w:t>投标人具有良好的银行资信和商业信誉，没有处于被责令停业或破产状态，且资产未被重组、接管和冻结，2016年1月1日以来未发生因合同违约或发生重大设备质量问题而被投诉。提供企业承诺书原件</w:t>
            </w:r>
            <w:r>
              <w:rPr>
                <w:rFonts w:hint="eastAsia" w:cs="Arial" w:asciiTheme="minorEastAsia" w:hAnsiTheme="minorEastAsia" w:eastAsiaTheme="minorEastAsia"/>
                <w:color w:val="000000"/>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w:t>
            </w:r>
            <w:r>
              <w:rPr>
                <w:rFonts w:cs="Arial" w:asciiTheme="minorEastAsia" w:hAnsiTheme="minorEastAsia" w:eastAsiaTheme="minorEastAsia"/>
                <w:color w:val="000000"/>
                <w:sz w:val="21"/>
                <w:szCs w:val="21"/>
                <w:lang w:val="zh-CN"/>
              </w:rPr>
              <w:t>。提供网站下载的信用报告。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pPr>
              <w:tabs>
                <w:tab w:val="left" w:pos="279"/>
                <w:tab w:val="left" w:pos="430"/>
              </w:tabs>
              <w:spacing w:line="360" w:lineRule="auto"/>
              <w:ind w:right="228" w:rightChars="95"/>
              <w:jc w:val="left"/>
              <w:rPr>
                <w:rFonts w:cs="Arial" w:asciiTheme="minorEastAsia" w:hAnsiTheme="minorEastAsia" w:eastAsiaTheme="minorEastAsia"/>
                <w:color w:val="000000"/>
                <w:sz w:val="21"/>
                <w:szCs w:val="21"/>
                <w:lang w:val="zh-CN"/>
              </w:rPr>
            </w:pPr>
            <w:r>
              <w:rPr>
                <w:rFonts w:cs="Arial" w:asciiTheme="minorEastAsia" w:hAnsiTheme="minorEastAsia" w:eastAsiaTheme="minorEastAsia"/>
                <w:color w:val="000000"/>
                <w:sz w:val="21"/>
                <w:szCs w:val="21"/>
                <w:lang w:val="zh-CN"/>
              </w:rPr>
              <w:t>具有合格有效的质量、环境、职业健康安全体系认证证书。</w:t>
            </w:r>
          </w:p>
          <w:p>
            <w:pPr>
              <w:tabs>
                <w:tab w:val="left" w:pos="279"/>
                <w:tab w:val="left" w:pos="430"/>
              </w:tabs>
              <w:spacing w:line="360" w:lineRule="auto"/>
              <w:ind w:right="228" w:rightChars="95"/>
              <w:jc w:val="left"/>
              <w:rPr>
                <w:rFonts w:cs="Arial" w:asciiTheme="minorEastAsia" w:hAnsiTheme="minorEastAsia" w:eastAsiaTheme="minorEastAsia"/>
                <w:color w:val="000000"/>
                <w:sz w:val="21"/>
                <w:szCs w:val="21"/>
                <w:lang w:val="zh-CN"/>
              </w:rPr>
            </w:pPr>
            <w:r>
              <w:rPr>
                <w:rFonts w:cs="Arial" w:asciiTheme="minorEastAsia" w:hAnsiTheme="minorEastAsia" w:eastAsiaTheme="minorEastAsia"/>
                <w:color w:val="000000"/>
                <w:sz w:val="21"/>
                <w:szCs w:val="21"/>
                <w:lang w:val="zh-CN"/>
              </w:rPr>
              <w:t>（提供复印件）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pPr>
              <w:tabs>
                <w:tab w:val="left" w:pos="279"/>
                <w:tab w:val="left" w:pos="430"/>
              </w:tabs>
              <w:spacing w:line="400" w:lineRule="exact"/>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初步审查结论</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合格或不合格</w:t>
            </w:r>
          </w:p>
        </w:tc>
      </w:tr>
    </w:tbl>
    <w:p>
      <w:pPr>
        <w:pStyle w:val="14"/>
        <w:rPr>
          <w:rFonts w:asciiTheme="minorEastAsia" w:hAnsiTheme="minorEastAsia" w:eastAsiaTheme="minorEastAsia"/>
        </w:rPr>
      </w:pPr>
    </w:p>
    <w:p>
      <w:pPr>
        <w:pStyle w:val="3"/>
        <w:keepNext w:val="0"/>
        <w:keepLines w:val="0"/>
        <w:spacing w:before="0" w:after="0" w:line="460" w:lineRule="exact"/>
        <w:jc w:val="both"/>
        <w:rPr>
          <w:rFonts w:cs="Arial" w:asciiTheme="minorEastAsia" w:hAnsiTheme="minorEastAsia" w:eastAsiaTheme="minorEastAsia"/>
          <w:b w:val="0"/>
          <w:sz w:val="24"/>
          <w:szCs w:val="24"/>
        </w:rPr>
      </w:pPr>
    </w:p>
    <w:p>
      <w:pPr>
        <w:rPr>
          <w:rFonts w:cs="Arial" w:asciiTheme="minorEastAsia" w:hAnsiTheme="minorEastAsia" w:eastAsiaTheme="minorEastAsia"/>
          <w:b w:val="0"/>
          <w:sz w:val="24"/>
          <w:szCs w:val="24"/>
        </w:rPr>
      </w:pPr>
    </w:p>
    <w:p>
      <w:pPr>
        <w:rPr>
          <w:rFonts w:cs="Arial" w:asciiTheme="minorEastAsia" w:hAnsiTheme="minorEastAsia" w:eastAsiaTheme="minorEastAsia"/>
          <w:b w:val="0"/>
          <w:sz w:val="24"/>
          <w:szCs w:val="24"/>
        </w:rPr>
      </w:pPr>
    </w:p>
    <w:p>
      <w:pPr>
        <w:rPr>
          <w:rFonts w:cs="Arial" w:asciiTheme="minorEastAsia" w:hAnsiTheme="minorEastAsia" w:eastAsiaTheme="minorEastAsia"/>
          <w:b w:val="0"/>
          <w:sz w:val="24"/>
          <w:szCs w:val="24"/>
        </w:rPr>
      </w:pPr>
    </w:p>
    <w:p>
      <w:pPr>
        <w:rPr>
          <w:rFonts w:cs="Arial" w:asciiTheme="minorEastAsia" w:hAnsiTheme="minorEastAsia" w:eastAsiaTheme="minorEastAsia"/>
          <w:b w:val="0"/>
          <w:sz w:val="24"/>
          <w:szCs w:val="24"/>
        </w:rPr>
      </w:pPr>
    </w:p>
    <w:p>
      <w:pPr>
        <w:spacing w:before="24" w:beforeLines="10" w:after="120" w:afterLines="50" w:line="360" w:lineRule="auto"/>
        <w:outlineLvl w:val="1"/>
        <w:rPr>
          <w:rFonts w:cs="Arial" w:asciiTheme="minorEastAsia" w:hAnsiTheme="minorEastAsia" w:eastAsiaTheme="minorEastAsia"/>
          <w:b/>
          <w:bCs/>
          <w:szCs w:val="24"/>
        </w:rPr>
      </w:pPr>
      <w:bookmarkStart w:id="271" w:name="_Toc14134"/>
      <w:r>
        <w:rPr>
          <w:rFonts w:cs="Arial" w:asciiTheme="minorEastAsia" w:hAnsiTheme="minorEastAsia" w:eastAsiaTheme="minorEastAsia"/>
          <w:b/>
          <w:bCs/>
          <w:szCs w:val="24"/>
        </w:rPr>
        <w:t xml:space="preserve">4.  </w:t>
      </w:r>
      <w:r>
        <w:rPr>
          <w:rFonts w:hint="eastAsia" w:cs="Arial" w:asciiTheme="minorEastAsia" w:hAnsiTheme="minorEastAsia" w:eastAsiaTheme="minorEastAsia"/>
          <w:b/>
          <w:bCs/>
          <w:szCs w:val="24"/>
        </w:rPr>
        <w:t>详细评审</w:t>
      </w:r>
      <w:bookmarkEnd w:id="271"/>
    </w:p>
    <w:p>
      <w:pPr>
        <w:pStyle w:val="80"/>
        <w:spacing w:beforeLines="0" w:after="0" w:line="360" w:lineRule="auto"/>
        <w:ind w:left="420" w:firstLine="0" w:firstLineChars="0"/>
        <w:jc w:val="left"/>
        <w:rPr>
          <w:rFonts w:cs="Arial" w:asciiTheme="minorEastAsia" w:hAnsiTheme="minorEastAsia" w:eastAsiaTheme="minorEastAsia"/>
          <w:sz w:val="24"/>
          <w:szCs w:val="24"/>
        </w:rPr>
      </w:pPr>
      <w:r>
        <w:rPr>
          <w:rFonts w:cs="Arial" w:asciiTheme="minorEastAsia" w:hAnsiTheme="minorEastAsia" w:eastAsiaTheme="minorEastAsia"/>
          <w:sz w:val="24"/>
          <w:szCs w:val="24"/>
        </w:rPr>
        <w:t>评标委员会对初步评审合格的投标文件作进一步评审、比较。</w:t>
      </w:r>
    </w:p>
    <w:p>
      <w:pPr>
        <w:pStyle w:val="80"/>
        <w:spacing w:beforeLines="0" w:after="0" w:line="360" w:lineRule="auto"/>
        <w:ind w:left="420" w:firstLine="0" w:firstLineChars="0"/>
        <w:jc w:val="left"/>
        <w:rPr>
          <w:rFonts w:cs="Arial" w:asciiTheme="minorEastAsia" w:hAnsiTheme="minorEastAsia" w:eastAsiaTheme="minorEastAsia"/>
          <w:sz w:val="24"/>
          <w:szCs w:val="24"/>
        </w:rPr>
      </w:pPr>
      <w:r>
        <w:rPr>
          <w:rFonts w:cs="Arial" w:asciiTheme="minorEastAsia" w:hAnsiTheme="minorEastAsia" w:eastAsiaTheme="minorEastAsia"/>
          <w:sz w:val="24"/>
          <w:szCs w:val="24"/>
        </w:rPr>
        <w:t>本办法计分实行百分制，满分100分，其中：</w:t>
      </w:r>
    </w:p>
    <w:tbl>
      <w:tblPr>
        <w:tblStyle w:val="44"/>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序号</w:t>
            </w:r>
          </w:p>
        </w:tc>
        <w:tc>
          <w:tcPr>
            <w:tcW w:w="2308"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评价指标名称</w:t>
            </w:r>
          </w:p>
        </w:tc>
        <w:tc>
          <w:tcPr>
            <w:tcW w:w="1666"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满分分值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A</w:t>
            </w:r>
          </w:p>
        </w:tc>
        <w:tc>
          <w:tcPr>
            <w:tcW w:w="2308"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商务评审得分</w:t>
            </w:r>
          </w:p>
        </w:tc>
        <w:tc>
          <w:tcPr>
            <w:tcW w:w="1666"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1</w:t>
            </w:r>
            <w:r>
              <w:rPr>
                <w:rFonts w:hint="eastAsia" w:cs="Arial" w:asciiTheme="minorEastAsia" w:hAnsiTheme="minorEastAsia" w:eastAsiaTheme="minorEastAsia"/>
                <w:szCs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B</w:t>
            </w:r>
          </w:p>
        </w:tc>
        <w:tc>
          <w:tcPr>
            <w:tcW w:w="2308"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技术评审得分</w:t>
            </w:r>
          </w:p>
        </w:tc>
        <w:tc>
          <w:tcPr>
            <w:tcW w:w="1666" w:type="pct"/>
            <w:tcBorders>
              <w:tl2br w:val="nil"/>
              <w:tr2bl w:val="nil"/>
            </w:tcBorders>
            <w:vAlign w:val="center"/>
          </w:tcPr>
          <w:p>
            <w:pPr>
              <w:jc w:val="center"/>
              <w:rPr>
                <w:rFonts w:cs="Arial" w:asciiTheme="minorEastAsia" w:hAnsiTheme="minorEastAsia" w:eastAsiaTheme="minorEastAsia"/>
                <w:szCs w:val="24"/>
              </w:rPr>
            </w:pPr>
            <w:r>
              <w:rPr>
                <w:rFonts w:hint="eastAsia" w:cs="Arial" w:asciiTheme="minorEastAsia" w:hAnsiTheme="minorEastAsia" w:eastAsiaTheme="minorEastAsia"/>
                <w:szCs w:val="24"/>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C</w:t>
            </w:r>
          </w:p>
        </w:tc>
        <w:tc>
          <w:tcPr>
            <w:tcW w:w="2308"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价格评审得分</w:t>
            </w:r>
          </w:p>
        </w:tc>
        <w:tc>
          <w:tcPr>
            <w:tcW w:w="1666" w:type="pct"/>
            <w:tcBorders>
              <w:tl2br w:val="nil"/>
              <w:tr2bl w:val="nil"/>
            </w:tcBorders>
            <w:vAlign w:val="center"/>
          </w:tcPr>
          <w:p>
            <w:pPr>
              <w:jc w:val="center"/>
              <w:rPr>
                <w:rFonts w:cs="Arial" w:asciiTheme="minorEastAsia" w:hAnsiTheme="minorEastAsia" w:eastAsiaTheme="minorEastAsia"/>
                <w:szCs w:val="24"/>
              </w:rPr>
            </w:pPr>
            <w:r>
              <w:rPr>
                <w:rFonts w:hint="eastAsia" w:cs="Arial" w:asciiTheme="minorEastAsia" w:hAnsiTheme="minorEastAsia" w:eastAsiaTheme="minorEastAsia"/>
                <w:szCs w:val="24"/>
              </w:rPr>
              <w:t>6</w:t>
            </w:r>
            <w:r>
              <w:rPr>
                <w:rFonts w:cs="Arial" w:asciiTheme="minorEastAsia" w:hAnsiTheme="minorEastAsia" w:eastAsiaTheme="minorEastAsia"/>
                <w:szCs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综合评分</w:t>
            </w:r>
          </w:p>
        </w:tc>
        <w:tc>
          <w:tcPr>
            <w:tcW w:w="1666" w:type="pct"/>
            <w:tcBorders>
              <w:tl2br w:val="nil"/>
              <w:tr2bl w:val="nil"/>
            </w:tcBorders>
            <w:vAlign w:val="center"/>
          </w:tcPr>
          <w:p>
            <w:pPr>
              <w:jc w:val="center"/>
              <w:rPr>
                <w:rFonts w:cs="Arial" w:asciiTheme="minorEastAsia" w:hAnsiTheme="minorEastAsia" w:eastAsiaTheme="minorEastAsia"/>
                <w:szCs w:val="24"/>
              </w:rPr>
            </w:pPr>
            <w:r>
              <w:rPr>
                <w:rFonts w:cs="Arial" w:asciiTheme="minorEastAsia" w:hAnsiTheme="minorEastAsia" w:eastAsiaTheme="minorEastAsia"/>
                <w:szCs w:val="24"/>
              </w:rPr>
              <w:t>100</w:t>
            </w:r>
          </w:p>
        </w:tc>
      </w:tr>
    </w:tbl>
    <w:p>
      <w:pPr>
        <w:pStyle w:val="37"/>
        <w:rPr>
          <w:rFonts w:asciiTheme="minorEastAsia" w:hAnsiTheme="minorEastAsia" w:eastAsiaTheme="minorEastAsia"/>
          <w:lang w:val="zh-CN"/>
        </w:rPr>
      </w:pPr>
    </w:p>
    <w:p>
      <w:pPr>
        <w:pStyle w:val="3"/>
        <w:keepNext w:val="0"/>
        <w:keepLines w:val="0"/>
        <w:spacing w:before="120" w:beforeLines="50" w:after="120" w:afterLines="50" w:line="460" w:lineRule="exact"/>
        <w:jc w:val="left"/>
        <w:rPr>
          <w:rFonts w:cs="Arial" w:asciiTheme="minorEastAsia" w:hAnsiTheme="minorEastAsia" w:eastAsiaTheme="minorEastAsia"/>
          <w:b/>
          <w:bCs/>
          <w:sz w:val="24"/>
          <w:szCs w:val="24"/>
        </w:rPr>
      </w:pPr>
      <w:bookmarkStart w:id="272" w:name="_Toc26455"/>
      <w:r>
        <w:rPr>
          <w:rFonts w:hint="eastAsia" w:cs="Arial" w:asciiTheme="minorEastAsia" w:hAnsiTheme="minorEastAsia" w:eastAsiaTheme="minorEastAsia"/>
          <w:b/>
          <w:bCs/>
          <w:sz w:val="24"/>
          <w:szCs w:val="24"/>
        </w:rPr>
        <w:t>4</w:t>
      </w:r>
      <w:r>
        <w:rPr>
          <w:rFonts w:cs="Arial" w:asciiTheme="minorEastAsia" w:hAnsiTheme="minorEastAsia" w:eastAsiaTheme="minorEastAsia"/>
          <w:b/>
          <w:bCs/>
          <w:sz w:val="24"/>
          <w:szCs w:val="24"/>
        </w:rPr>
        <w:t>.1 商务评分标准（1</w:t>
      </w:r>
      <w:r>
        <w:rPr>
          <w:rFonts w:hint="eastAsia" w:cs="Arial" w:asciiTheme="minorEastAsia" w:hAnsiTheme="minorEastAsia" w:eastAsiaTheme="minorEastAsia"/>
          <w:b/>
          <w:bCs/>
          <w:sz w:val="24"/>
          <w:szCs w:val="24"/>
        </w:rPr>
        <w:t>0</w:t>
      </w:r>
      <w:r>
        <w:rPr>
          <w:rFonts w:cs="Arial" w:asciiTheme="minorEastAsia" w:hAnsiTheme="minorEastAsia" w:eastAsiaTheme="minorEastAsia"/>
          <w:b/>
          <w:bCs/>
          <w:sz w:val="24"/>
          <w:szCs w:val="24"/>
        </w:rPr>
        <w:t>分）</w:t>
      </w:r>
      <w:bookmarkEnd w:id="272"/>
    </w:p>
    <w:tbl>
      <w:tblPr>
        <w:tblStyle w:val="44"/>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pPr>
              <w:snapToGrid w:val="0"/>
              <w:spacing w:before="48" w:beforeLines="20" w:after="50"/>
              <w:jc w:val="center"/>
              <w:rPr>
                <w:rFonts w:cs="Arial" w:asciiTheme="minorEastAsia" w:hAnsiTheme="minorEastAsia" w:eastAsiaTheme="minorEastAsia"/>
                <w:bCs/>
                <w:szCs w:val="24"/>
              </w:rPr>
            </w:pPr>
          </w:p>
          <w:p>
            <w:pPr>
              <w:snapToGrid w:val="0"/>
              <w:spacing w:before="48" w:beforeLines="20" w:after="50"/>
              <w:jc w:val="center"/>
              <w:rPr>
                <w:rFonts w:cs="Arial" w:asciiTheme="minorEastAsia" w:hAnsiTheme="minorEastAsia" w:eastAsiaTheme="minorEastAsia"/>
                <w:bCs/>
                <w:szCs w:val="24"/>
              </w:rPr>
            </w:pPr>
            <w:r>
              <w:rPr>
                <w:rFonts w:cs="Arial" w:asciiTheme="minorEastAsia" w:hAnsiTheme="minorEastAsia" w:eastAsiaTheme="minorEastAsia"/>
                <w:bCs/>
                <w:szCs w:val="24"/>
              </w:rPr>
              <w:t>序号</w:t>
            </w:r>
          </w:p>
        </w:tc>
        <w:tc>
          <w:tcPr>
            <w:tcW w:w="1293" w:type="pct"/>
            <w:tcBorders>
              <w:tl2br w:val="nil"/>
              <w:tr2bl w:val="nil"/>
            </w:tcBorders>
          </w:tcPr>
          <w:p>
            <w:pPr>
              <w:snapToGrid w:val="0"/>
              <w:spacing w:before="48" w:beforeLines="20" w:after="50"/>
              <w:jc w:val="center"/>
              <w:rPr>
                <w:rFonts w:cs="Arial" w:asciiTheme="minorEastAsia" w:hAnsiTheme="minorEastAsia" w:eastAsiaTheme="minorEastAsia"/>
                <w:bCs/>
                <w:szCs w:val="24"/>
              </w:rPr>
            </w:pPr>
          </w:p>
          <w:p>
            <w:pPr>
              <w:snapToGrid w:val="0"/>
              <w:spacing w:before="48" w:beforeLines="20" w:after="50"/>
              <w:jc w:val="center"/>
              <w:rPr>
                <w:rFonts w:cs="Arial" w:asciiTheme="minorEastAsia" w:hAnsiTheme="minorEastAsia" w:eastAsiaTheme="minorEastAsia"/>
                <w:bCs/>
                <w:szCs w:val="24"/>
              </w:rPr>
            </w:pPr>
            <w:r>
              <w:rPr>
                <w:rFonts w:cs="Arial" w:asciiTheme="minorEastAsia" w:hAnsiTheme="minorEastAsia" w:eastAsiaTheme="minorEastAsia"/>
                <w:bCs/>
                <w:szCs w:val="24"/>
              </w:rPr>
              <w:t>评审因素</w:t>
            </w:r>
          </w:p>
        </w:tc>
        <w:tc>
          <w:tcPr>
            <w:tcW w:w="362" w:type="pct"/>
            <w:tcBorders>
              <w:tl2br w:val="nil"/>
              <w:tr2bl w:val="nil"/>
            </w:tcBorders>
          </w:tcPr>
          <w:p>
            <w:pPr>
              <w:snapToGrid w:val="0"/>
              <w:spacing w:before="48" w:beforeLines="20" w:after="50"/>
              <w:jc w:val="center"/>
              <w:rPr>
                <w:rFonts w:cs="Arial" w:asciiTheme="minorEastAsia" w:hAnsiTheme="minorEastAsia" w:eastAsiaTheme="minorEastAsia"/>
                <w:bCs/>
                <w:szCs w:val="24"/>
              </w:rPr>
            </w:pPr>
          </w:p>
          <w:p>
            <w:pPr>
              <w:snapToGrid w:val="0"/>
              <w:spacing w:before="48" w:beforeLines="20" w:after="50"/>
              <w:jc w:val="center"/>
              <w:rPr>
                <w:rFonts w:cs="Arial" w:asciiTheme="minorEastAsia" w:hAnsiTheme="minorEastAsia" w:eastAsiaTheme="minorEastAsia"/>
                <w:bCs/>
                <w:szCs w:val="24"/>
              </w:rPr>
            </w:pPr>
            <w:r>
              <w:rPr>
                <w:rFonts w:cs="Arial" w:asciiTheme="minorEastAsia" w:hAnsiTheme="minorEastAsia" w:eastAsiaTheme="minorEastAsia"/>
                <w:bCs/>
                <w:szCs w:val="24"/>
              </w:rPr>
              <w:t>分值</w:t>
            </w:r>
          </w:p>
        </w:tc>
        <w:tc>
          <w:tcPr>
            <w:tcW w:w="2995" w:type="pct"/>
            <w:tcBorders>
              <w:tl2br w:val="nil"/>
              <w:tr2bl w:val="nil"/>
            </w:tcBorders>
          </w:tcPr>
          <w:p>
            <w:pPr>
              <w:snapToGrid w:val="0"/>
              <w:spacing w:before="48" w:beforeLines="20" w:after="50"/>
              <w:jc w:val="center"/>
              <w:rPr>
                <w:rFonts w:cs="Arial" w:asciiTheme="minorEastAsia" w:hAnsiTheme="minorEastAsia" w:eastAsiaTheme="minorEastAsia"/>
                <w:bCs/>
                <w:szCs w:val="24"/>
              </w:rPr>
            </w:pPr>
          </w:p>
          <w:p>
            <w:pPr>
              <w:snapToGrid w:val="0"/>
              <w:spacing w:before="48" w:beforeLines="20" w:after="50"/>
              <w:jc w:val="center"/>
              <w:rPr>
                <w:rFonts w:cs="Arial" w:asciiTheme="minorEastAsia" w:hAnsiTheme="minorEastAsia" w:eastAsiaTheme="minorEastAsia"/>
                <w:bCs/>
                <w:szCs w:val="24"/>
              </w:rPr>
            </w:pPr>
            <w:r>
              <w:rPr>
                <w:rFonts w:cs="Arial" w:asciiTheme="minorEastAsia" w:hAnsiTheme="minorEastAsia" w:eastAsiaTheme="minorEastAsia"/>
                <w:bCs/>
                <w:szCs w:val="24"/>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inorEastAsia" w:hAnsiTheme="minorEastAsia" w:eastAsiaTheme="minorEastAsia"/>
                <w:bCs/>
                <w:szCs w:val="24"/>
              </w:rPr>
            </w:pPr>
            <w:r>
              <w:rPr>
                <w:rFonts w:cs="Arial" w:asciiTheme="minorEastAsia" w:hAnsiTheme="minorEastAsia" w:eastAsiaTheme="minorEastAsia"/>
                <w:bCs/>
                <w:szCs w:val="24"/>
              </w:rPr>
              <w:t>1</w:t>
            </w:r>
          </w:p>
        </w:tc>
        <w:tc>
          <w:tcPr>
            <w:tcW w:w="1293" w:type="pct"/>
            <w:tcBorders>
              <w:tl2br w:val="nil"/>
              <w:tr2bl w:val="nil"/>
            </w:tcBorders>
            <w:vAlign w:val="center"/>
          </w:tcPr>
          <w:p>
            <w:pPr>
              <w:jc w:val="center"/>
              <w:rPr>
                <w:rFonts w:cs="Arial" w:asciiTheme="minorEastAsia" w:hAnsiTheme="minorEastAsia" w:eastAsiaTheme="minorEastAsia"/>
                <w:bCs/>
                <w:szCs w:val="24"/>
              </w:rPr>
            </w:pPr>
            <w:r>
              <w:rPr>
                <w:rFonts w:cs="Arial" w:asciiTheme="minorEastAsia" w:hAnsiTheme="minorEastAsia" w:eastAsiaTheme="minorEastAsia"/>
                <w:bCs/>
                <w:szCs w:val="24"/>
              </w:rPr>
              <w:t>企业实力</w:t>
            </w:r>
          </w:p>
        </w:tc>
        <w:tc>
          <w:tcPr>
            <w:tcW w:w="362" w:type="pct"/>
            <w:tcBorders>
              <w:tl2br w:val="nil"/>
              <w:tr2bl w:val="nil"/>
            </w:tcBorders>
            <w:vAlign w:val="center"/>
          </w:tcPr>
          <w:p>
            <w:pPr>
              <w:snapToGrid w:val="0"/>
              <w:spacing w:before="48" w:beforeLines="20" w:after="50"/>
              <w:jc w:val="center"/>
              <w:rPr>
                <w:rFonts w:cs="Arial" w:asciiTheme="minorEastAsia" w:hAnsiTheme="minorEastAsia" w:eastAsiaTheme="minorEastAsia"/>
                <w:bCs/>
                <w:szCs w:val="24"/>
              </w:rPr>
            </w:pPr>
            <w:r>
              <w:rPr>
                <w:rFonts w:hint="eastAsia" w:cs="Arial" w:asciiTheme="minorEastAsia" w:hAnsiTheme="minorEastAsia" w:eastAsiaTheme="minorEastAsia"/>
                <w:bCs/>
                <w:szCs w:val="24"/>
              </w:rPr>
              <w:t>3</w:t>
            </w:r>
          </w:p>
        </w:tc>
        <w:tc>
          <w:tcPr>
            <w:tcW w:w="2995" w:type="pct"/>
            <w:tcBorders>
              <w:tl2br w:val="nil"/>
              <w:tr2bl w:val="nil"/>
            </w:tcBorders>
            <w:vAlign w:val="center"/>
          </w:tcPr>
          <w:p>
            <w:pPr>
              <w:snapToGrid w:val="0"/>
              <w:spacing w:before="48" w:beforeLines="20" w:after="50"/>
              <w:jc w:val="left"/>
              <w:rPr>
                <w:rFonts w:cs="Arial" w:asciiTheme="minorEastAsia" w:hAnsiTheme="minorEastAsia" w:eastAsiaTheme="minorEastAsia"/>
                <w:bCs/>
                <w:szCs w:val="24"/>
              </w:rPr>
            </w:pPr>
            <w:r>
              <w:rPr>
                <w:rFonts w:cs="Arial" w:asciiTheme="minorEastAsia" w:hAnsiTheme="minorEastAsia" w:eastAsiaTheme="minorEastAsia"/>
                <w:bCs/>
                <w:szCs w:val="24"/>
              </w:rPr>
              <w:t>①投标人具有</w:t>
            </w:r>
            <w:r>
              <w:rPr>
                <w:rFonts w:hint="eastAsia" w:cs="Arial" w:asciiTheme="minorEastAsia" w:hAnsiTheme="minorEastAsia" w:eastAsiaTheme="minorEastAsia"/>
                <w:bCs/>
                <w:szCs w:val="24"/>
                <w:lang w:val="en-US" w:eastAsia="zh-CN"/>
              </w:rPr>
              <w:t>专利</w:t>
            </w:r>
            <w:r>
              <w:rPr>
                <w:rFonts w:cs="Arial" w:asciiTheme="minorEastAsia" w:hAnsiTheme="minorEastAsia" w:eastAsiaTheme="minorEastAsia"/>
                <w:bCs/>
                <w:szCs w:val="24"/>
                <w:lang w:val="zh-CN"/>
              </w:rPr>
              <w:t>资质、行业标准</w:t>
            </w:r>
            <w:r>
              <w:rPr>
                <w:rFonts w:cs="Arial" w:asciiTheme="minorEastAsia" w:hAnsiTheme="minorEastAsia" w:eastAsiaTheme="minorEastAsia"/>
                <w:bCs/>
                <w:szCs w:val="24"/>
              </w:rPr>
              <w:t>，得1分</w:t>
            </w:r>
          </w:p>
          <w:p>
            <w:pPr>
              <w:pStyle w:val="14"/>
              <w:jc w:val="left"/>
              <w:rPr>
                <w:rFonts w:cs="Arial" w:asciiTheme="minorEastAsia" w:hAnsiTheme="minorEastAsia" w:eastAsiaTheme="minorEastAsia"/>
                <w:bCs/>
                <w:szCs w:val="24"/>
              </w:rPr>
            </w:pPr>
            <w:r>
              <w:rPr>
                <w:rFonts w:cs="Arial" w:asciiTheme="minorEastAsia" w:hAnsiTheme="minorEastAsia" w:eastAsiaTheme="minorEastAsia"/>
                <w:bCs/>
                <w:szCs w:val="24"/>
              </w:rPr>
              <w:t>②提供最近三年度的财务报表，财务状况良好得2分，其他视情况0-1分，不盈利不得分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inorEastAsia" w:hAnsiTheme="minorEastAsia" w:eastAsiaTheme="minorEastAsia"/>
                <w:bCs/>
                <w:szCs w:val="24"/>
              </w:rPr>
            </w:pPr>
            <w:r>
              <w:rPr>
                <w:rFonts w:cs="Arial" w:asciiTheme="minorEastAsia" w:hAnsiTheme="minorEastAsia" w:eastAsiaTheme="minorEastAsia"/>
                <w:bCs/>
                <w:szCs w:val="24"/>
              </w:rPr>
              <w:t>2</w:t>
            </w:r>
          </w:p>
        </w:tc>
        <w:tc>
          <w:tcPr>
            <w:tcW w:w="1293" w:type="pct"/>
            <w:tcBorders>
              <w:tl2br w:val="nil"/>
              <w:tr2bl w:val="nil"/>
            </w:tcBorders>
            <w:vAlign w:val="center"/>
          </w:tcPr>
          <w:p>
            <w:pPr>
              <w:snapToGrid w:val="0"/>
              <w:spacing w:before="48" w:beforeLines="20" w:after="50"/>
              <w:jc w:val="center"/>
              <w:rPr>
                <w:rFonts w:cs="Arial" w:asciiTheme="minorEastAsia" w:hAnsiTheme="minorEastAsia" w:eastAsiaTheme="minorEastAsia"/>
                <w:bCs/>
                <w:color w:val="auto"/>
                <w:szCs w:val="24"/>
              </w:rPr>
            </w:pPr>
            <w:r>
              <w:rPr>
                <w:rFonts w:cs="Arial" w:asciiTheme="minorEastAsia" w:hAnsiTheme="minorEastAsia" w:eastAsiaTheme="minorEastAsia"/>
                <w:bCs/>
                <w:color w:val="auto"/>
                <w:szCs w:val="24"/>
              </w:rPr>
              <w:t>产品业绩</w:t>
            </w:r>
          </w:p>
        </w:tc>
        <w:tc>
          <w:tcPr>
            <w:tcW w:w="362" w:type="pct"/>
            <w:tcBorders>
              <w:tl2br w:val="nil"/>
              <w:tr2bl w:val="nil"/>
            </w:tcBorders>
            <w:vAlign w:val="center"/>
          </w:tcPr>
          <w:p>
            <w:pPr>
              <w:snapToGrid w:val="0"/>
              <w:spacing w:before="48" w:beforeLines="20" w:after="50"/>
              <w:jc w:val="center"/>
              <w:rPr>
                <w:rFonts w:cs="Arial" w:asciiTheme="minorEastAsia" w:hAnsiTheme="minorEastAsia" w:eastAsiaTheme="minorEastAsia"/>
                <w:bCs/>
                <w:color w:val="auto"/>
                <w:szCs w:val="24"/>
              </w:rPr>
            </w:pPr>
            <w:r>
              <w:rPr>
                <w:rFonts w:hint="eastAsia" w:cs="Arial" w:asciiTheme="minorEastAsia" w:hAnsiTheme="minorEastAsia" w:eastAsiaTheme="minorEastAsia"/>
                <w:bCs/>
                <w:color w:val="auto"/>
                <w:szCs w:val="24"/>
              </w:rPr>
              <w:t>5</w:t>
            </w:r>
          </w:p>
        </w:tc>
        <w:tc>
          <w:tcPr>
            <w:tcW w:w="2995" w:type="pct"/>
            <w:tcBorders>
              <w:tl2br w:val="nil"/>
              <w:tr2bl w:val="nil"/>
            </w:tcBorders>
            <w:vAlign w:val="center"/>
          </w:tcPr>
          <w:p>
            <w:pPr>
              <w:pStyle w:val="14"/>
              <w:jc w:val="left"/>
              <w:rPr>
                <w:rFonts w:cs="Arial" w:asciiTheme="minorEastAsia" w:hAnsiTheme="minorEastAsia" w:eastAsiaTheme="minorEastAsia"/>
                <w:bCs/>
                <w:color w:val="auto"/>
                <w:szCs w:val="24"/>
              </w:rPr>
            </w:pPr>
            <w:r>
              <w:rPr>
                <w:rFonts w:cs="Arial" w:asciiTheme="minorEastAsia" w:hAnsiTheme="minorEastAsia" w:eastAsiaTheme="minorEastAsia"/>
                <w:bCs/>
                <w:color w:val="auto"/>
                <w:szCs w:val="24"/>
              </w:rPr>
              <w:t>201</w:t>
            </w:r>
            <w:r>
              <w:rPr>
                <w:rFonts w:hint="eastAsia" w:cs="Arial" w:asciiTheme="minorEastAsia" w:hAnsiTheme="minorEastAsia" w:eastAsiaTheme="minorEastAsia"/>
                <w:bCs/>
                <w:color w:val="auto"/>
                <w:szCs w:val="24"/>
                <w:lang w:val="en-US" w:eastAsia="zh-CN"/>
              </w:rPr>
              <w:t>8</w:t>
            </w:r>
            <w:r>
              <w:rPr>
                <w:rFonts w:cs="Arial" w:asciiTheme="minorEastAsia" w:hAnsiTheme="minorEastAsia" w:eastAsiaTheme="minorEastAsia"/>
                <w:bCs/>
                <w:color w:val="auto"/>
                <w:szCs w:val="24"/>
              </w:rPr>
              <w:t>年1月1日至</w:t>
            </w:r>
            <w:r>
              <w:rPr>
                <w:rFonts w:hint="eastAsia" w:cs="Arial" w:asciiTheme="minorEastAsia" w:hAnsiTheme="minorEastAsia" w:eastAsiaTheme="minorEastAsia"/>
                <w:bCs/>
                <w:color w:val="auto"/>
                <w:szCs w:val="24"/>
              </w:rPr>
              <w:t>202</w:t>
            </w:r>
            <w:r>
              <w:rPr>
                <w:rFonts w:hint="eastAsia" w:cs="Arial" w:asciiTheme="minorEastAsia" w:hAnsiTheme="minorEastAsia" w:eastAsiaTheme="minorEastAsia"/>
                <w:bCs/>
                <w:color w:val="auto"/>
                <w:szCs w:val="24"/>
                <w:lang w:val="en-US" w:eastAsia="zh-CN"/>
              </w:rPr>
              <w:t>2</w:t>
            </w:r>
            <w:r>
              <w:rPr>
                <w:rFonts w:hint="eastAsia" w:cs="Arial" w:asciiTheme="minorEastAsia" w:hAnsiTheme="minorEastAsia" w:eastAsiaTheme="minorEastAsia"/>
                <w:bCs/>
                <w:color w:val="auto"/>
                <w:szCs w:val="24"/>
              </w:rPr>
              <w:t>年</w:t>
            </w:r>
            <w:r>
              <w:rPr>
                <w:rFonts w:cs="Arial" w:asciiTheme="minorEastAsia" w:hAnsiTheme="minorEastAsia" w:eastAsiaTheme="minorEastAsia"/>
                <w:bCs/>
                <w:color w:val="auto"/>
                <w:szCs w:val="24"/>
              </w:rPr>
              <w:t>12</w:t>
            </w:r>
            <w:r>
              <w:rPr>
                <w:rFonts w:hint="eastAsia" w:cs="Arial" w:asciiTheme="minorEastAsia" w:hAnsiTheme="minorEastAsia" w:eastAsiaTheme="minorEastAsia"/>
                <w:bCs/>
                <w:color w:val="auto"/>
                <w:szCs w:val="24"/>
              </w:rPr>
              <w:t>月30日相关设备≥5个</w:t>
            </w:r>
            <w:r>
              <w:rPr>
                <w:rFonts w:cs="Arial" w:asciiTheme="minorEastAsia" w:hAnsiTheme="minorEastAsia" w:eastAsiaTheme="minorEastAsia"/>
                <w:bCs/>
                <w:color w:val="auto"/>
                <w:szCs w:val="24"/>
              </w:rPr>
              <w:t>项目业绩，得基本分2分，每增加1个业绩加0.5分，满分5分。须提供合同关键页复印件，时间以合同签订时间为准。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inorEastAsia" w:hAnsiTheme="minorEastAsia" w:eastAsiaTheme="minorEastAsia"/>
                <w:bCs/>
                <w:szCs w:val="24"/>
              </w:rPr>
            </w:pPr>
            <w:r>
              <w:rPr>
                <w:rFonts w:cs="Arial" w:asciiTheme="minorEastAsia" w:hAnsiTheme="minorEastAsia" w:eastAsiaTheme="minorEastAsia"/>
                <w:bCs/>
                <w:szCs w:val="24"/>
              </w:rPr>
              <w:t>3</w:t>
            </w:r>
          </w:p>
        </w:tc>
        <w:tc>
          <w:tcPr>
            <w:tcW w:w="1293" w:type="pct"/>
            <w:tcBorders>
              <w:tl2br w:val="nil"/>
              <w:tr2bl w:val="nil"/>
            </w:tcBorders>
            <w:vAlign w:val="center"/>
          </w:tcPr>
          <w:p>
            <w:pPr>
              <w:snapToGrid w:val="0"/>
              <w:spacing w:before="48" w:beforeLines="20" w:after="50"/>
              <w:jc w:val="center"/>
              <w:rPr>
                <w:rFonts w:cs="Arial" w:asciiTheme="minorEastAsia" w:hAnsiTheme="minorEastAsia" w:eastAsiaTheme="minorEastAsia"/>
                <w:bCs/>
                <w:szCs w:val="24"/>
              </w:rPr>
            </w:pPr>
            <w:r>
              <w:rPr>
                <w:rFonts w:cs="Arial" w:asciiTheme="minorEastAsia" w:hAnsiTheme="minorEastAsia" w:eastAsiaTheme="minorEastAsia"/>
                <w:bCs/>
                <w:szCs w:val="24"/>
              </w:rPr>
              <w:t>商务条款符合性</w:t>
            </w:r>
          </w:p>
        </w:tc>
        <w:tc>
          <w:tcPr>
            <w:tcW w:w="362" w:type="pct"/>
            <w:tcBorders>
              <w:tl2br w:val="nil"/>
              <w:tr2bl w:val="nil"/>
            </w:tcBorders>
            <w:vAlign w:val="center"/>
          </w:tcPr>
          <w:p>
            <w:pPr>
              <w:snapToGrid w:val="0"/>
              <w:spacing w:before="48" w:beforeLines="20" w:after="50"/>
              <w:jc w:val="center"/>
              <w:rPr>
                <w:rFonts w:cs="Arial" w:asciiTheme="minorEastAsia" w:hAnsiTheme="minorEastAsia" w:eastAsiaTheme="minorEastAsia"/>
                <w:bCs/>
                <w:szCs w:val="24"/>
              </w:rPr>
            </w:pPr>
            <w:r>
              <w:rPr>
                <w:rFonts w:cs="Arial" w:asciiTheme="minorEastAsia" w:hAnsiTheme="minorEastAsia" w:eastAsiaTheme="minorEastAsia"/>
                <w:bCs/>
                <w:szCs w:val="24"/>
              </w:rPr>
              <w:t>2</w:t>
            </w:r>
          </w:p>
        </w:tc>
        <w:tc>
          <w:tcPr>
            <w:tcW w:w="2995" w:type="pct"/>
            <w:tcBorders>
              <w:tl2br w:val="nil"/>
              <w:tr2bl w:val="nil"/>
            </w:tcBorders>
            <w:vAlign w:val="center"/>
          </w:tcPr>
          <w:p>
            <w:pPr>
              <w:rPr>
                <w:rFonts w:cs="Arial" w:asciiTheme="minorEastAsia" w:hAnsiTheme="minorEastAsia" w:eastAsiaTheme="minorEastAsia"/>
                <w:bCs/>
                <w:szCs w:val="24"/>
              </w:rPr>
            </w:pPr>
            <w:r>
              <w:rPr>
                <w:rFonts w:cs="Arial" w:asciiTheme="minorEastAsia" w:hAnsiTheme="minorEastAsia" w:eastAsiaTheme="minorEastAsia"/>
                <w:bCs/>
                <w:szCs w:val="24"/>
              </w:rPr>
              <w:t>交货期及其他商务条款满足招标文件要求，得2分,其他酌情得分。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pPr>
              <w:snapToGrid w:val="0"/>
              <w:spacing w:before="48" w:beforeLines="20" w:after="50"/>
              <w:jc w:val="center"/>
              <w:rPr>
                <w:rFonts w:cs="Arial" w:asciiTheme="minorEastAsia" w:hAnsiTheme="minorEastAsia" w:eastAsiaTheme="minorEastAsia"/>
                <w:szCs w:val="24"/>
              </w:rPr>
            </w:pPr>
          </w:p>
          <w:p>
            <w:pPr>
              <w:snapToGrid w:val="0"/>
              <w:spacing w:before="48" w:beforeLines="20" w:after="50"/>
              <w:jc w:val="center"/>
              <w:rPr>
                <w:rFonts w:cs="Arial" w:asciiTheme="minorEastAsia" w:hAnsiTheme="minorEastAsia" w:eastAsiaTheme="minorEastAsia"/>
                <w:szCs w:val="24"/>
              </w:rPr>
            </w:pPr>
            <w:r>
              <w:rPr>
                <w:rFonts w:cs="Arial" w:asciiTheme="minorEastAsia" w:hAnsiTheme="minorEastAsia" w:eastAsiaTheme="minorEastAsia"/>
                <w:szCs w:val="24"/>
              </w:rPr>
              <w:t>合计</w:t>
            </w:r>
          </w:p>
        </w:tc>
        <w:tc>
          <w:tcPr>
            <w:tcW w:w="362" w:type="pct"/>
            <w:tcBorders>
              <w:tl2br w:val="nil"/>
              <w:tr2bl w:val="nil"/>
            </w:tcBorders>
          </w:tcPr>
          <w:p>
            <w:pPr>
              <w:snapToGrid w:val="0"/>
              <w:spacing w:before="48" w:beforeLines="20" w:after="50"/>
              <w:jc w:val="center"/>
              <w:rPr>
                <w:rFonts w:cs="Arial" w:asciiTheme="minorEastAsia" w:hAnsiTheme="minorEastAsia" w:eastAsiaTheme="minorEastAsia"/>
                <w:szCs w:val="24"/>
              </w:rPr>
            </w:pPr>
          </w:p>
          <w:p>
            <w:pPr>
              <w:snapToGrid w:val="0"/>
              <w:spacing w:before="48" w:beforeLines="20" w:after="50"/>
              <w:jc w:val="center"/>
              <w:rPr>
                <w:rFonts w:cs="Arial" w:asciiTheme="minorEastAsia" w:hAnsiTheme="minorEastAsia" w:eastAsiaTheme="minorEastAsia"/>
                <w:szCs w:val="24"/>
              </w:rPr>
            </w:pPr>
            <w:r>
              <w:rPr>
                <w:rFonts w:cs="Arial" w:asciiTheme="minorEastAsia" w:hAnsiTheme="minorEastAsia" w:eastAsiaTheme="minorEastAsia"/>
                <w:szCs w:val="24"/>
              </w:rPr>
              <w:t>1</w:t>
            </w:r>
            <w:r>
              <w:rPr>
                <w:rFonts w:hint="eastAsia" w:cs="Arial" w:asciiTheme="minorEastAsia" w:hAnsiTheme="minorEastAsia" w:eastAsiaTheme="minorEastAsia"/>
                <w:szCs w:val="24"/>
              </w:rPr>
              <w:t>0</w:t>
            </w:r>
          </w:p>
        </w:tc>
        <w:tc>
          <w:tcPr>
            <w:tcW w:w="2995" w:type="pct"/>
            <w:tcBorders>
              <w:tl2br w:val="nil"/>
              <w:tr2bl w:val="nil"/>
            </w:tcBorders>
          </w:tcPr>
          <w:p>
            <w:pPr>
              <w:snapToGrid w:val="0"/>
              <w:spacing w:before="48" w:beforeLines="20" w:after="50"/>
              <w:rPr>
                <w:rFonts w:cs="Arial" w:asciiTheme="minorEastAsia" w:hAnsiTheme="minorEastAsia" w:eastAsiaTheme="minorEastAsia"/>
                <w:szCs w:val="24"/>
              </w:rPr>
            </w:pPr>
          </w:p>
        </w:tc>
      </w:tr>
    </w:tbl>
    <w:p>
      <w:pPr>
        <w:pStyle w:val="37"/>
        <w:numPr>
          <w:ilvl w:val="0"/>
          <w:numId w:val="2"/>
        </w:numPr>
        <w:rPr>
          <w:rFonts w:asciiTheme="minorEastAsia" w:hAnsiTheme="minorEastAsia" w:eastAsiaTheme="minorEastAsia"/>
          <w:lang w:val="zh-CN"/>
        </w:rPr>
        <w:sectPr>
          <w:pgSz w:w="11907" w:h="16840"/>
          <w:pgMar w:top="1247" w:right="1361" w:bottom="1247" w:left="1361" w:header="720" w:footer="720" w:gutter="0"/>
          <w:pgBorders>
            <w:top w:val="none" w:sz="0" w:space="0"/>
            <w:left w:val="none" w:sz="0" w:space="0"/>
            <w:bottom w:val="none" w:sz="0" w:space="0"/>
            <w:right w:val="none" w:sz="0" w:space="0"/>
          </w:pgBorders>
          <w:pgNumType w:fmt="decimal"/>
          <w:cols w:space="720" w:num="1"/>
          <w:docGrid w:linePitch="286" w:charSpace="0"/>
        </w:sectPr>
      </w:pPr>
    </w:p>
    <w:p>
      <w:pPr>
        <w:pStyle w:val="3"/>
        <w:keepNext w:val="0"/>
        <w:keepLines w:val="0"/>
        <w:spacing w:before="120" w:beforeLines="50" w:after="120" w:afterLines="50" w:line="460" w:lineRule="exact"/>
        <w:jc w:val="left"/>
        <w:rPr>
          <w:rFonts w:cs="Arial" w:asciiTheme="minorEastAsia" w:hAnsiTheme="minorEastAsia" w:eastAsiaTheme="minorEastAsia"/>
          <w:b/>
          <w:bCs/>
          <w:sz w:val="24"/>
          <w:szCs w:val="24"/>
        </w:rPr>
      </w:pPr>
      <w:bookmarkStart w:id="273" w:name="_Toc18009"/>
      <w:r>
        <w:rPr>
          <w:rFonts w:hint="eastAsia" w:cs="Arial" w:asciiTheme="minorEastAsia" w:hAnsiTheme="minorEastAsia" w:eastAsiaTheme="minorEastAsia"/>
          <w:b/>
          <w:bCs/>
          <w:sz w:val="24"/>
          <w:szCs w:val="24"/>
        </w:rPr>
        <w:t xml:space="preserve">4.2 </w:t>
      </w:r>
      <w:r>
        <w:rPr>
          <w:rFonts w:cs="Arial" w:asciiTheme="minorEastAsia" w:hAnsiTheme="minorEastAsia" w:eastAsiaTheme="minorEastAsia"/>
          <w:b/>
          <w:bCs/>
          <w:sz w:val="24"/>
          <w:szCs w:val="24"/>
        </w:rPr>
        <w:t>技术评分标准</w:t>
      </w:r>
      <w:r>
        <w:rPr>
          <w:rFonts w:hint="eastAsia" w:cs="Arial" w:asciiTheme="minorEastAsia" w:hAnsiTheme="minorEastAsia" w:eastAsiaTheme="minorEastAsia"/>
          <w:b/>
          <w:bCs/>
          <w:sz w:val="24"/>
          <w:szCs w:val="24"/>
        </w:rPr>
        <w:t>（30</w:t>
      </w:r>
      <w:r>
        <w:rPr>
          <w:rFonts w:cs="Arial" w:asciiTheme="minorEastAsia" w:hAnsiTheme="minorEastAsia" w:eastAsiaTheme="minorEastAsia"/>
          <w:b/>
          <w:bCs/>
          <w:sz w:val="24"/>
          <w:szCs w:val="24"/>
        </w:rPr>
        <w:t>分）</w:t>
      </w:r>
      <w:bookmarkEnd w:id="273"/>
    </w:p>
    <w:tbl>
      <w:tblPr>
        <w:tblStyle w:val="44"/>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center"/>
              <w:rPr>
                <w:rFonts w:cs="Arial" w:asciiTheme="minorEastAsia" w:hAnsiTheme="minorEastAsia" w:eastAsiaTheme="minorEastAsia"/>
                <w:bCs/>
                <w:szCs w:val="24"/>
              </w:rPr>
            </w:pPr>
            <w:r>
              <w:rPr>
                <w:rFonts w:cs="Arial" w:asciiTheme="minorEastAsia" w:hAnsiTheme="minorEastAsia" w:eastAsiaTheme="minorEastAsia"/>
                <w:bCs/>
                <w:szCs w:val="24"/>
              </w:rPr>
              <w:t>序号</w:t>
            </w:r>
          </w:p>
        </w:tc>
        <w:tc>
          <w:tcPr>
            <w:tcW w:w="3135" w:type="dxa"/>
            <w:tcBorders>
              <w:tl2br w:val="nil"/>
              <w:tr2bl w:val="nil"/>
            </w:tcBorders>
            <w:vAlign w:val="center"/>
          </w:tcPr>
          <w:p>
            <w:pPr>
              <w:jc w:val="center"/>
              <w:rPr>
                <w:rFonts w:cs="Arial" w:asciiTheme="minorEastAsia" w:hAnsiTheme="minorEastAsia" w:eastAsiaTheme="minorEastAsia"/>
                <w:bCs/>
                <w:szCs w:val="24"/>
              </w:rPr>
            </w:pPr>
            <w:r>
              <w:rPr>
                <w:rFonts w:cs="Arial" w:asciiTheme="minorEastAsia" w:hAnsiTheme="minorEastAsia" w:eastAsiaTheme="minorEastAsia"/>
                <w:bCs/>
                <w:szCs w:val="24"/>
              </w:rPr>
              <w:t>评审因素</w:t>
            </w:r>
          </w:p>
        </w:tc>
        <w:tc>
          <w:tcPr>
            <w:tcW w:w="675" w:type="dxa"/>
            <w:tcBorders>
              <w:tl2br w:val="nil"/>
              <w:tr2bl w:val="nil"/>
            </w:tcBorders>
            <w:vAlign w:val="center"/>
          </w:tcPr>
          <w:p>
            <w:pPr>
              <w:jc w:val="center"/>
              <w:rPr>
                <w:rFonts w:cs="Arial" w:asciiTheme="minorEastAsia" w:hAnsiTheme="minorEastAsia" w:eastAsiaTheme="minorEastAsia"/>
                <w:bCs/>
                <w:szCs w:val="24"/>
              </w:rPr>
            </w:pPr>
            <w:r>
              <w:rPr>
                <w:rFonts w:cs="Arial" w:asciiTheme="minorEastAsia" w:hAnsiTheme="minorEastAsia" w:eastAsiaTheme="minorEastAsia"/>
                <w:bCs/>
                <w:szCs w:val="24"/>
              </w:rPr>
              <w:t>分值</w:t>
            </w:r>
          </w:p>
        </w:tc>
        <w:tc>
          <w:tcPr>
            <w:tcW w:w="5036" w:type="dxa"/>
            <w:tcBorders>
              <w:tl2br w:val="nil"/>
              <w:tr2bl w:val="nil"/>
            </w:tcBorders>
            <w:vAlign w:val="center"/>
          </w:tcPr>
          <w:p>
            <w:pPr>
              <w:jc w:val="center"/>
              <w:rPr>
                <w:rFonts w:cs="Arial" w:asciiTheme="minorEastAsia" w:hAnsiTheme="minorEastAsia" w:eastAsiaTheme="minorEastAsia"/>
                <w:bCs/>
                <w:szCs w:val="24"/>
              </w:rPr>
            </w:pPr>
            <w:r>
              <w:rPr>
                <w:rFonts w:cs="Arial" w:asciiTheme="minorEastAsia" w:hAnsiTheme="minorEastAsia" w:eastAsiaTheme="minorEastAsia"/>
                <w:bCs/>
                <w:szCs w:val="24"/>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cs="Arial" w:asciiTheme="minorEastAsia" w:hAnsiTheme="minorEastAsia" w:eastAsiaTheme="minorEastAsia"/>
                <w:bCs/>
                <w:szCs w:val="24"/>
              </w:rPr>
            </w:pPr>
            <w:r>
              <w:rPr>
                <w:rFonts w:cs="Arial" w:asciiTheme="minorEastAsia" w:hAnsiTheme="minorEastAsia" w:eastAsiaTheme="minorEastAsia"/>
                <w:szCs w:val="24"/>
              </w:rPr>
              <w:t>1</w:t>
            </w:r>
          </w:p>
        </w:tc>
        <w:tc>
          <w:tcPr>
            <w:tcW w:w="3135" w:type="dxa"/>
            <w:tcBorders>
              <w:tl2br w:val="nil"/>
              <w:tr2bl w:val="nil"/>
            </w:tcBorders>
            <w:vAlign w:val="center"/>
          </w:tcPr>
          <w:p>
            <w:pPr>
              <w:jc w:val="center"/>
              <w:rPr>
                <w:rFonts w:cs="Arial" w:asciiTheme="minorEastAsia" w:hAnsiTheme="minorEastAsia" w:eastAsiaTheme="minorEastAsia"/>
                <w:bCs/>
                <w:szCs w:val="24"/>
              </w:rPr>
            </w:pPr>
            <w:r>
              <w:rPr>
                <w:rFonts w:hint="eastAsia" w:cs="Arial" w:asciiTheme="minorEastAsia" w:hAnsiTheme="minorEastAsia" w:eastAsiaTheme="minorEastAsia"/>
                <w:szCs w:val="24"/>
              </w:rPr>
              <w:t>产品配置</w:t>
            </w:r>
            <w:r>
              <w:rPr>
                <w:rFonts w:cs="Arial" w:asciiTheme="minorEastAsia" w:hAnsiTheme="minorEastAsia" w:eastAsiaTheme="minorEastAsia"/>
                <w:szCs w:val="24"/>
              </w:rPr>
              <w:t>方案</w:t>
            </w:r>
          </w:p>
        </w:tc>
        <w:tc>
          <w:tcPr>
            <w:tcW w:w="675" w:type="dxa"/>
            <w:tcBorders>
              <w:tl2br w:val="nil"/>
              <w:tr2bl w:val="nil"/>
            </w:tcBorders>
            <w:vAlign w:val="center"/>
          </w:tcPr>
          <w:p>
            <w:pPr>
              <w:jc w:val="center"/>
              <w:rPr>
                <w:rFonts w:cs="Arial" w:asciiTheme="minorEastAsia" w:hAnsiTheme="minorEastAsia" w:eastAsiaTheme="minorEastAsia"/>
                <w:bCs/>
                <w:szCs w:val="24"/>
              </w:rPr>
            </w:pPr>
            <w:r>
              <w:rPr>
                <w:rFonts w:hint="eastAsia" w:cs="Arial" w:asciiTheme="minorEastAsia" w:hAnsiTheme="minorEastAsia" w:eastAsiaTheme="minorEastAsia"/>
                <w:szCs w:val="24"/>
              </w:rPr>
              <w:t>10</w:t>
            </w:r>
          </w:p>
        </w:tc>
        <w:tc>
          <w:tcPr>
            <w:tcW w:w="5036" w:type="dxa"/>
            <w:tcBorders>
              <w:tl2br w:val="nil"/>
              <w:tr2bl w:val="nil"/>
            </w:tcBorders>
            <w:vAlign w:val="center"/>
          </w:tcPr>
          <w:p>
            <w:pPr>
              <w:jc w:val="left"/>
              <w:rPr>
                <w:rFonts w:cs="Arial" w:asciiTheme="minorEastAsia" w:hAnsiTheme="minorEastAsia" w:eastAsiaTheme="minorEastAsia"/>
                <w:bCs/>
                <w:szCs w:val="24"/>
              </w:rPr>
            </w:pPr>
            <w:r>
              <w:rPr>
                <w:rFonts w:cs="Arial" w:asciiTheme="minorEastAsia" w:hAnsiTheme="minorEastAsia" w:eastAsiaTheme="minorEastAsia"/>
                <w:color w:val="000000"/>
                <w:szCs w:val="24"/>
              </w:rPr>
              <w:t>根据投标人提供</w:t>
            </w:r>
            <w:r>
              <w:rPr>
                <w:rFonts w:hint="eastAsia" w:cs="Arial" w:asciiTheme="minorEastAsia" w:hAnsiTheme="minorEastAsia" w:eastAsiaTheme="minorEastAsia"/>
                <w:color w:val="000000"/>
                <w:szCs w:val="24"/>
              </w:rPr>
              <w:t>详细</w:t>
            </w:r>
            <w:r>
              <w:rPr>
                <w:rFonts w:cs="Arial" w:asciiTheme="minorEastAsia" w:hAnsiTheme="minorEastAsia" w:eastAsiaTheme="minorEastAsia"/>
                <w:color w:val="000000"/>
                <w:szCs w:val="24"/>
              </w:rPr>
              <w:t>的</w:t>
            </w:r>
            <w:r>
              <w:rPr>
                <w:rFonts w:hint="eastAsia" w:cs="Arial" w:asciiTheme="minorEastAsia" w:hAnsiTheme="minorEastAsia" w:eastAsiaTheme="minorEastAsia"/>
                <w:color w:val="000000"/>
                <w:szCs w:val="24"/>
              </w:rPr>
              <w:t>技术</w:t>
            </w:r>
            <w:r>
              <w:rPr>
                <w:rFonts w:cs="Arial" w:asciiTheme="minorEastAsia" w:hAnsiTheme="minorEastAsia" w:eastAsiaTheme="minorEastAsia"/>
                <w:color w:val="000000"/>
                <w:szCs w:val="24"/>
              </w:rPr>
              <w:t>方案进行评审。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2</w:t>
            </w:r>
          </w:p>
        </w:tc>
        <w:tc>
          <w:tcPr>
            <w:tcW w:w="3135" w:type="dxa"/>
            <w:tcBorders>
              <w:tl2br w:val="nil"/>
              <w:tr2bl w:val="nil"/>
            </w:tcBorders>
            <w:vAlign w:val="center"/>
          </w:tcPr>
          <w:p>
            <w:pPr>
              <w:snapToGrid w:val="0"/>
              <w:spacing w:line="300" w:lineRule="auto"/>
              <w:jc w:val="center"/>
              <w:rPr>
                <w:rFonts w:cs="Arial" w:asciiTheme="minorEastAsia" w:hAnsiTheme="minorEastAsia" w:eastAsiaTheme="minorEastAsia"/>
                <w:color w:val="auto"/>
                <w:szCs w:val="24"/>
              </w:rPr>
            </w:pPr>
            <w:r>
              <w:rPr>
                <w:rFonts w:hint="eastAsia" w:cs="Arial" w:asciiTheme="minorEastAsia" w:hAnsiTheme="minorEastAsia" w:eastAsiaTheme="minorEastAsia"/>
                <w:color w:val="auto"/>
                <w:szCs w:val="24"/>
              </w:rPr>
              <w:t>产品</w:t>
            </w:r>
            <w:r>
              <w:rPr>
                <w:rFonts w:cs="Arial" w:asciiTheme="minorEastAsia" w:hAnsiTheme="minorEastAsia" w:eastAsiaTheme="minorEastAsia"/>
                <w:color w:val="auto"/>
                <w:szCs w:val="24"/>
              </w:rPr>
              <w:t>及部件</w:t>
            </w:r>
            <w:r>
              <w:rPr>
                <w:rFonts w:hint="eastAsia" w:cs="Arial" w:asciiTheme="minorEastAsia" w:hAnsiTheme="minorEastAsia" w:eastAsiaTheme="minorEastAsia"/>
                <w:color w:val="auto"/>
                <w:szCs w:val="24"/>
              </w:rPr>
              <w:t>品</w:t>
            </w:r>
            <w:r>
              <w:rPr>
                <w:rFonts w:cs="Arial" w:asciiTheme="minorEastAsia" w:hAnsiTheme="minorEastAsia" w:eastAsiaTheme="minorEastAsia"/>
                <w:color w:val="auto"/>
                <w:szCs w:val="24"/>
              </w:rPr>
              <w:t>质、技术参数情况</w:t>
            </w:r>
          </w:p>
        </w:tc>
        <w:tc>
          <w:tcPr>
            <w:tcW w:w="675" w:type="dxa"/>
            <w:tcBorders>
              <w:tl2br w:val="nil"/>
              <w:tr2bl w:val="nil"/>
            </w:tcBorders>
            <w:vAlign w:val="center"/>
          </w:tcPr>
          <w:p>
            <w:pPr>
              <w:jc w:val="center"/>
              <w:rPr>
                <w:rFonts w:cs="Arial" w:asciiTheme="minorEastAsia" w:hAnsiTheme="minorEastAsia" w:eastAsiaTheme="minorEastAsia"/>
                <w:color w:val="auto"/>
                <w:szCs w:val="24"/>
              </w:rPr>
            </w:pPr>
            <w:r>
              <w:rPr>
                <w:rFonts w:hint="eastAsia" w:cs="Arial" w:asciiTheme="minorEastAsia" w:hAnsiTheme="minorEastAsia" w:eastAsiaTheme="minorEastAsia"/>
                <w:color w:val="auto"/>
                <w:szCs w:val="24"/>
              </w:rPr>
              <w:t>20</w:t>
            </w:r>
          </w:p>
        </w:tc>
        <w:tc>
          <w:tcPr>
            <w:tcW w:w="5036" w:type="dxa"/>
            <w:tcBorders>
              <w:tl2br w:val="nil"/>
              <w:tr2bl w:val="nil"/>
            </w:tcBorders>
            <w:vAlign w:val="center"/>
          </w:tcPr>
          <w:p>
            <w:pPr>
              <w:rPr>
                <w:rFonts w:cs="Arial" w:asciiTheme="minorEastAsia" w:hAnsiTheme="minorEastAsia" w:eastAsiaTheme="minorEastAsia"/>
                <w:color w:val="auto"/>
                <w:szCs w:val="24"/>
              </w:rPr>
            </w:pPr>
            <w:r>
              <w:rPr>
                <w:rFonts w:cs="Arial" w:asciiTheme="minorEastAsia" w:hAnsiTheme="minorEastAsia" w:eastAsiaTheme="minorEastAsia"/>
                <w:color w:val="auto"/>
                <w:szCs w:val="24"/>
              </w:rPr>
              <w:t>根据各部</w:t>
            </w:r>
            <w:r>
              <w:rPr>
                <w:rFonts w:hint="eastAsia" w:cs="Arial" w:asciiTheme="minorEastAsia" w:hAnsiTheme="minorEastAsia" w:eastAsiaTheme="minorEastAsia"/>
                <w:color w:val="auto"/>
                <w:szCs w:val="24"/>
              </w:rPr>
              <w:t>件</w:t>
            </w:r>
            <w:r>
              <w:rPr>
                <w:rFonts w:cs="Arial" w:asciiTheme="minorEastAsia" w:hAnsiTheme="minorEastAsia" w:eastAsiaTheme="minorEastAsia"/>
                <w:color w:val="auto"/>
                <w:szCs w:val="24"/>
              </w:rPr>
              <w:t>数量、</w:t>
            </w:r>
            <w:r>
              <w:rPr>
                <w:rFonts w:hint="eastAsia" w:cs="Arial" w:asciiTheme="minorEastAsia" w:hAnsiTheme="minorEastAsia" w:eastAsiaTheme="minorEastAsia"/>
                <w:color w:val="auto"/>
                <w:szCs w:val="24"/>
              </w:rPr>
              <w:t>品</w:t>
            </w:r>
            <w:r>
              <w:rPr>
                <w:rFonts w:cs="Arial" w:asciiTheme="minorEastAsia" w:hAnsiTheme="minorEastAsia" w:eastAsiaTheme="minorEastAsia"/>
                <w:color w:val="auto"/>
                <w:szCs w:val="24"/>
              </w:rPr>
              <w:t>质、技术参数情况进行评审</w:t>
            </w:r>
            <w:r>
              <w:rPr>
                <w:rFonts w:hint="eastAsia" w:cs="Arial" w:asciiTheme="minorEastAsia" w:hAnsiTheme="minorEastAsia" w:eastAsiaTheme="minorEastAsia"/>
                <w:color w:val="auto"/>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pPr>
              <w:snapToGrid w:val="0"/>
              <w:spacing w:line="300" w:lineRule="auto"/>
              <w:jc w:val="center"/>
              <w:rPr>
                <w:rFonts w:cs="Arial" w:asciiTheme="minorEastAsia" w:hAnsiTheme="minorEastAsia" w:eastAsiaTheme="minorEastAsia"/>
                <w:szCs w:val="24"/>
              </w:rPr>
            </w:pPr>
            <w:r>
              <w:rPr>
                <w:rFonts w:cs="Arial" w:asciiTheme="minorEastAsia" w:hAnsiTheme="minorEastAsia" w:eastAsiaTheme="minorEastAsia"/>
                <w:szCs w:val="24"/>
              </w:rPr>
              <w:t>合计</w:t>
            </w:r>
          </w:p>
        </w:tc>
        <w:tc>
          <w:tcPr>
            <w:tcW w:w="675" w:type="dxa"/>
            <w:tcBorders>
              <w:tl2br w:val="nil"/>
              <w:tr2bl w:val="nil"/>
            </w:tcBorders>
            <w:vAlign w:val="center"/>
          </w:tcPr>
          <w:p>
            <w:pPr>
              <w:jc w:val="center"/>
              <w:rPr>
                <w:rFonts w:cs="Arial" w:asciiTheme="minorEastAsia" w:hAnsiTheme="minorEastAsia" w:eastAsiaTheme="minorEastAsia"/>
                <w:szCs w:val="24"/>
              </w:rPr>
            </w:pPr>
            <w:r>
              <w:rPr>
                <w:rFonts w:hint="eastAsia" w:cs="Arial" w:asciiTheme="minorEastAsia" w:hAnsiTheme="minorEastAsia" w:eastAsiaTheme="minorEastAsia"/>
                <w:szCs w:val="24"/>
              </w:rPr>
              <w:t>30</w:t>
            </w:r>
          </w:p>
        </w:tc>
        <w:tc>
          <w:tcPr>
            <w:tcW w:w="5036" w:type="dxa"/>
            <w:tcBorders>
              <w:tl2br w:val="nil"/>
              <w:tr2bl w:val="nil"/>
            </w:tcBorders>
            <w:vAlign w:val="center"/>
          </w:tcPr>
          <w:p>
            <w:pPr>
              <w:jc w:val="center"/>
              <w:rPr>
                <w:rFonts w:cs="Arial" w:asciiTheme="minorEastAsia" w:hAnsiTheme="minorEastAsia" w:eastAsiaTheme="minorEastAsia"/>
                <w:szCs w:val="24"/>
              </w:rPr>
            </w:pPr>
          </w:p>
        </w:tc>
      </w:tr>
    </w:tbl>
    <w:p>
      <w:pPr>
        <w:pStyle w:val="3"/>
        <w:keepNext w:val="0"/>
        <w:keepLines w:val="0"/>
        <w:spacing w:before="120" w:beforeLines="50" w:after="120" w:afterLines="50" w:line="460" w:lineRule="exact"/>
        <w:jc w:val="left"/>
        <w:rPr>
          <w:rFonts w:cs="Arial" w:asciiTheme="minorEastAsia" w:hAnsiTheme="minorEastAsia" w:eastAsiaTheme="minorEastAsia"/>
          <w:b/>
          <w:bCs/>
          <w:sz w:val="24"/>
          <w:szCs w:val="24"/>
        </w:rPr>
      </w:pPr>
      <w:bookmarkStart w:id="274" w:name="_Toc13395"/>
      <w:r>
        <w:rPr>
          <w:rFonts w:hint="eastAsia" w:cs="Arial" w:asciiTheme="minorEastAsia" w:hAnsiTheme="minorEastAsia" w:eastAsiaTheme="minorEastAsia"/>
          <w:b/>
          <w:bCs/>
          <w:sz w:val="24"/>
          <w:szCs w:val="24"/>
        </w:rPr>
        <w:t>4.3 投标报价评分标准</w:t>
      </w:r>
      <w:r>
        <w:rPr>
          <w:rFonts w:cs="Arial" w:asciiTheme="minorEastAsia" w:hAnsiTheme="minorEastAsia" w:eastAsiaTheme="minorEastAsia"/>
          <w:b/>
          <w:bCs/>
          <w:sz w:val="24"/>
          <w:szCs w:val="24"/>
        </w:rPr>
        <w:t>（满分</w:t>
      </w:r>
      <w:r>
        <w:rPr>
          <w:rFonts w:hint="eastAsia" w:cs="Arial" w:asciiTheme="minorEastAsia" w:hAnsiTheme="minorEastAsia" w:eastAsiaTheme="minorEastAsia"/>
          <w:b/>
          <w:bCs/>
          <w:sz w:val="24"/>
          <w:szCs w:val="24"/>
        </w:rPr>
        <w:t>6</w:t>
      </w:r>
      <w:r>
        <w:rPr>
          <w:rFonts w:cs="Arial" w:asciiTheme="minorEastAsia" w:hAnsiTheme="minorEastAsia" w:eastAsiaTheme="minorEastAsia"/>
          <w:b/>
          <w:bCs/>
          <w:sz w:val="24"/>
          <w:szCs w:val="24"/>
        </w:rPr>
        <w:t>0分）</w:t>
      </w:r>
      <w:bookmarkEnd w:id="274"/>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pPr>
        <w:pStyle w:val="3"/>
        <w:keepNext w:val="0"/>
        <w:keepLines w:val="0"/>
        <w:spacing w:before="120" w:beforeLines="50" w:after="120" w:afterLines="50" w:line="460" w:lineRule="exact"/>
        <w:jc w:val="left"/>
        <w:rPr>
          <w:rFonts w:cs="Arial" w:asciiTheme="minorEastAsia" w:hAnsiTheme="minorEastAsia" w:eastAsiaTheme="minorEastAsia"/>
          <w:b/>
          <w:bCs/>
          <w:sz w:val="24"/>
          <w:szCs w:val="24"/>
        </w:rPr>
      </w:pPr>
      <w:bookmarkStart w:id="275" w:name="_Toc32206"/>
      <w:r>
        <w:rPr>
          <w:rFonts w:hint="eastAsia" w:cs="Arial" w:asciiTheme="minorEastAsia" w:hAnsiTheme="minorEastAsia" w:eastAsiaTheme="minorEastAsia"/>
          <w:b/>
          <w:bCs/>
          <w:sz w:val="24"/>
          <w:szCs w:val="24"/>
        </w:rPr>
        <w:t xml:space="preserve">4.4 </w:t>
      </w:r>
      <w:r>
        <w:rPr>
          <w:rFonts w:hint="eastAsia" w:cs="宋体" w:asciiTheme="minorEastAsia" w:hAnsiTheme="minorEastAsia" w:eastAsiaTheme="minorEastAsia"/>
          <w:b/>
          <w:bCs/>
          <w:sz w:val="24"/>
          <w:szCs w:val="24"/>
        </w:rPr>
        <w:t>评标结果</w:t>
      </w:r>
      <w:bookmarkEnd w:id="275"/>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pPr>
        <w:spacing w:line="360" w:lineRule="auto"/>
        <w:jc w:val="left"/>
        <w:rPr>
          <w:rFonts w:asciiTheme="minorEastAsia" w:hAnsiTheme="minorEastAsia" w:eastAsiaTheme="minorEastAsia"/>
          <w:szCs w:val="24"/>
        </w:rPr>
        <w:sectPr>
          <w:footerReference r:id="rId7" w:type="default"/>
          <w:pgSz w:w="12240" w:h="15840"/>
          <w:pgMar w:top="1134" w:right="1417" w:bottom="1134" w:left="1417" w:header="0" w:footer="921" w:gutter="0"/>
          <w:pgBorders>
            <w:top w:val="none" w:sz="0" w:space="0"/>
            <w:left w:val="none" w:sz="0" w:space="0"/>
            <w:bottom w:val="none" w:sz="0" w:space="0"/>
            <w:right w:val="none" w:sz="0" w:space="0"/>
          </w:pgBorders>
          <w:pgNumType w:fmt="decimal"/>
          <w:cols w:space="720" w:num="1"/>
        </w:sectPr>
      </w:pPr>
      <w:r>
        <w:rPr>
          <w:rFonts w:hint="eastAsia" w:asciiTheme="minorEastAsia" w:hAnsiTheme="minorEastAsia" w:eastAsiaTheme="minorEastAsia"/>
          <w:szCs w:val="24"/>
        </w:rPr>
        <w:t>4.4.2 评标委员会完成评标后向招标人提交书面评标报告和中标候选人名单。</w:t>
      </w:r>
    </w:p>
    <w:p>
      <w:pPr>
        <w:pStyle w:val="2"/>
        <w:spacing w:before="120" w:beforeLines="50" w:after="120" w:afterLines="50"/>
        <w:rPr>
          <w:rFonts w:asciiTheme="minorEastAsia" w:hAnsiTheme="minorEastAsia" w:eastAsiaTheme="minorEastAsia"/>
          <w:b w:val="0"/>
          <w:color w:val="000000"/>
          <w:sz w:val="32"/>
          <w:szCs w:val="32"/>
        </w:rPr>
      </w:pPr>
      <w:bookmarkStart w:id="276" w:name="_Toc2515"/>
      <w:r>
        <w:rPr>
          <w:rFonts w:asciiTheme="minorEastAsia" w:hAnsiTheme="minorEastAsia" w:eastAsiaTheme="minorEastAsia"/>
          <w:b w:val="0"/>
          <w:color w:val="000000"/>
          <w:sz w:val="32"/>
          <w:szCs w:val="32"/>
        </w:rPr>
        <w:t>第</w:t>
      </w:r>
      <w:r>
        <w:rPr>
          <w:rFonts w:hint="eastAsia" w:asciiTheme="minorEastAsia" w:hAnsiTheme="minorEastAsia" w:eastAsiaTheme="minorEastAsia"/>
          <w:b w:val="0"/>
          <w:color w:val="000000"/>
          <w:sz w:val="32"/>
          <w:szCs w:val="32"/>
        </w:rPr>
        <w:t>四</w:t>
      </w:r>
      <w:r>
        <w:rPr>
          <w:rFonts w:asciiTheme="minorEastAsia" w:hAnsiTheme="minorEastAsia" w:eastAsiaTheme="minorEastAsia"/>
          <w:b w:val="0"/>
          <w:color w:val="000000"/>
          <w:sz w:val="32"/>
          <w:szCs w:val="32"/>
        </w:rPr>
        <w:t xml:space="preserve">章 </w:t>
      </w:r>
      <w:r>
        <w:rPr>
          <w:rFonts w:hint="eastAsia" w:asciiTheme="minorEastAsia" w:hAnsiTheme="minorEastAsia" w:eastAsiaTheme="minorEastAsia"/>
          <w:b w:val="0"/>
          <w:color w:val="000000"/>
          <w:sz w:val="32"/>
          <w:szCs w:val="32"/>
        </w:rPr>
        <w:t>合同主</w:t>
      </w:r>
      <w:r>
        <w:rPr>
          <w:rFonts w:asciiTheme="minorEastAsia" w:hAnsiTheme="minorEastAsia" w:eastAsiaTheme="minorEastAsia"/>
          <w:b w:val="0"/>
          <w:color w:val="000000"/>
          <w:sz w:val="32"/>
          <w:szCs w:val="32"/>
        </w:rPr>
        <w:t>要</w:t>
      </w:r>
      <w:r>
        <w:rPr>
          <w:rFonts w:hint="eastAsia" w:asciiTheme="minorEastAsia" w:hAnsiTheme="minorEastAsia" w:eastAsiaTheme="minorEastAsia"/>
          <w:b w:val="0"/>
          <w:color w:val="000000"/>
          <w:sz w:val="32"/>
          <w:szCs w:val="32"/>
        </w:rPr>
        <w:t>条</w:t>
      </w:r>
      <w:r>
        <w:rPr>
          <w:rFonts w:asciiTheme="minorEastAsia" w:hAnsiTheme="minorEastAsia" w:eastAsiaTheme="minorEastAsia"/>
          <w:b w:val="0"/>
          <w:color w:val="000000"/>
          <w:sz w:val="32"/>
          <w:szCs w:val="32"/>
        </w:rPr>
        <w:t>款及</w:t>
      </w:r>
      <w:r>
        <w:rPr>
          <w:rFonts w:hint="eastAsia" w:asciiTheme="minorEastAsia" w:hAnsiTheme="minorEastAsia" w:eastAsiaTheme="minorEastAsia"/>
          <w:b w:val="0"/>
          <w:color w:val="000000"/>
          <w:sz w:val="32"/>
          <w:szCs w:val="32"/>
        </w:rPr>
        <w:t>合同文本格</w:t>
      </w:r>
      <w:r>
        <w:rPr>
          <w:rFonts w:asciiTheme="minorEastAsia" w:hAnsiTheme="minorEastAsia" w:eastAsiaTheme="minorEastAsia"/>
          <w:b w:val="0"/>
          <w:color w:val="000000"/>
          <w:sz w:val="32"/>
          <w:szCs w:val="32"/>
        </w:rPr>
        <w:t>式</w:t>
      </w:r>
      <w:bookmarkEnd w:id="276"/>
    </w:p>
    <w:tbl>
      <w:tblPr>
        <w:tblStyle w:val="44"/>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000000" w:themeColor="text1"/>
                <w:sz w:val="21"/>
                <w:szCs w:val="21"/>
              </w:rPr>
              <w:t>EPC条款：供方按本文件技术要求完成设备的设计、采购、制造、运输、运输保险、卸</w:t>
            </w:r>
            <w:r>
              <w:rPr>
                <w:rFonts w:asciiTheme="minorEastAsia" w:hAnsiTheme="minorEastAsia" w:eastAsiaTheme="minorEastAsia"/>
                <w:color w:val="000000" w:themeColor="text1"/>
                <w:sz w:val="21"/>
                <w:szCs w:val="21"/>
              </w:rPr>
              <w:t>货、安装、</w:t>
            </w:r>
            <w:r>
              <w:rPr>
                <w:rFonts w:hint="eastAsia" w:asciiTheme="minorEastAsia" w:hAnsiTheme="minorEastAsia" w:eastAsiaTheme="minorEastAsia"/>
                <w:color w:val="000000" w:themeColor="text1"/>
                <w:sz w:val="21"/>
                <w:szCs w:val="21"/>
              </w:rPr>
              <w:t>防</w:t>
            </w:r>
            <w:r>
              <w:rPr>
                <w:rFonts w:asciiTheme="minorEastAsia" w:hAnsiTheme="minorEastAsia" w:eastAsiaTheme="minorEastAsia"/>
                <w:color w:val="000000" w:themeColor="text1"/>
                <w:sz w:val="21"/>
                <w:szCs w:val="21"/>
              </w:rPr>
              <w:t>腐、保温、防雨、外装</w:t>
            </w:r>
            <w:r>
              <w:rPr>
                <w:rFonts w:hint="eastAsia" w:asciiTheme="minorEastAsia" w:hAnsiTheme="minorEastAsia" w:eastAsiaTheme="minorEastAsia"/>
                <w:color w:val="000000" w:themeColor="text1"/>
                <w:sz w:val="21"/>
                <w:szCs w:val="21"/>
              </w:rPr>
              <w:t>饰</w:t>
            </w:r>
            <w:r>
              <w:rPr>
                <w:rFonts w:asciiTheme="minorEastAsia" w:hAnsiTheme="minorEastAsia" w:eastAsiaTheme="minorEastAsia"/>
                <w:color w:val="000000" w:themeColor="text1"/>
                <w:sz w:val="21"/>
                <w:szCs w:val="21"/>
              </w:rPr>
              <w:t>保护、</w:t>
            </w:r>
            <w:r>
              <w:rPr>
                <w:rFonts w:hint="eastAsia" w:asciiTheme="minorEastAsia" w:hAnsiTheme="minorEastAsia" w:eastAsiaTheme="minorEastAsia"/>
                <w:color w:val="000000" w:themeColor="text1"/>
                <w:sz w:val="21"/>
                <w:szCs w:val="21"/>
              </w:rPr>
              <w:t>劳保、保险、环境整洁、产品保护、专利技术、调试、试运行、培训、验收、售后服务及质保期间等一切费用，总价包含整个EPC执行中产生的所有风险。按工作顺序提交所需的资料和政府部门要求的证明，所有资料必须符合本文件技术要求的规定，费用应全部包含在总报价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13%增值税专用发票（增值税发票）。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highlight w:val="none"/>
              </w:rPr>
              <w:t>设</w:t>
            </w:r>
            <w:r>
              <w:rPr>
                <w:rFonts w:asciiTheme="minorEastAsia" w:hAnsiTheme="minorEastAsia" w:eastAsiaTheme="minorEastAsia"/>
                <w:color w:val="auto"/>
                <w:sz w:val="21"/>
                <w:szCs w:val="21"/>
                <w:highlight w:val="none"/>
              </w:rPr>
              <w:t>备整套启动</w:t>
            </w:r>
            <w:r>
              <w:rPr>
                <w:rFonts w:hint="eastAsia" w:asciiTheme="minorEastAsia" w:hAnsiTheme="minorEastAsia" w:eastAsiaTheme="minorEastAsia"/>
                <w:color w:val="auto"/>
                <w:sz w:val="21"/>
                <w:szCs w:val="21"/>
                <w:highlight w:val="none"/>
              </w:rPr>
              <w:t>调</w:t>
            </w:r>
            <w:r>
              <w:rPr>
                <w:rFonts w:asciiTheme="minorEastAsia" w:hAnsiTheme="minorEastAsia" w:eastAsiaTheme="minorEastAsia"/>
                <w:color w:val="auto"/>
                <w:sz w:val="21"/>
                <w:szCs w:val="21"/>
                <w:highlight w:val="none"/>
              </w:rPr>
              <w:t>试</w:t>
            </w:r>
            <w:r>
              <w:rPr>
                <w:rFonts w:hint="eastAsia" w:asciiTheme="minorEastAsia" w:hAnsiTheme="minorEastAsia" w:eastAsiaTheme="minorEastAsia"/>
                <w:color w:val="auto"/>
                <w:sz w:val="21"/>
                <w:szCs w:val="21"/>
                <w:highlight w:val="none"/>
              </w:rPr>
              <w:t>验</w:t>
            </w:r>
            <w:r>
              <w:rPr>
                <w:rFonts w:asciiTheme="minorEastAsia" w:hAnsiTheme="minorEastAsia" w:eastAsiaTheme="minorEastAsia"/>
                <w:color w:val="auto"/>
                <w:sz w:val="21"/>
                <w:szCs w:val="21"/>
                <w:highlight w:val="none"/>
              </w:rPr>
              <w:t>收合格后，</w:t>
            </w:r>
            <w:r>
              <w:rPr>
                <w:rFonts w:hint="eastAsia" w:asciiTheme="minorEastAsia" w:hAnsiTheme="minorEastAsia" w:eastAsiaTheme="minorEastAsia"/>
                <w:color w:val="auto"/>
                <w:sz w:val="21"/>
                <w:szCs w:val="21"/>
                <w:highlight w:val="none"/>
              </w:rPr>
              <w:t>系统正式运行期满</w:t>
            </w:r>
            <w:r>
              <w:rPr>
                <w:rFonts w:hint="eastAsia" w:asciiTheme="minorEastAsia" w:hAnsiTheme="minorEastAsia" w:eastAsiaTheme="minorEastAsia"/>
                <w:color w:val="auto"/>
                <w:sz w:val="21"/>
                <w:szCs w:val="21"/>
                <w:highlight w:val="none"/>
                <w:lang w:val="en-US" w:eastAsia="zh-CN"/>
              </w:rPr>
              <w:t>24</w:t>
            </w:r>
            <w:r>
              <w:rPr>
                <w:rFonts w:hint="eastAsia" w:asciiTheme="minorEastAsia" w:hAnsiTheme="minorEastAsia" w:eastAsiaTheme="minorEastAsia"/>
                <w:color w:val="auto"/>
                <w:sz w:val="21"/>
                <w:szCs w:val="21"/>
                <w:highlight w:val="none"/>
              </w:rPr>
              <w:t>个月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945" w:hanging="945" w:hangingChars="450"/>
              <w:rPr>
                <w:rFonts w:asciiTheme="minorEastAsia" w:hAnsiTheme="minorEastAsia" w:eastAsiaTheme="minorEastAsia"/>
                <w:color w:val="000000" w:themeColor="text1"/>
                <w:sz w:val="21"/>
                <w:szCs w:val="21"/>
                <w:highlight w:val="none"/>
              </w:rPr>
            </w:pPr>
            <w:r>
              <w:rPr>
                <w:rFonts w:hint="eastAsia" w:asciiTheme="minorEastAsia" w:hAnsiTheme="minorEastAsia" w:eastAsiaTheme="minorEastAsia"/>
                <w:color w:val="000000" w:themeColor="text1"/>
                <w:sz w:val="21"/>
                <w:szCs w:val="21"/>
                <w:highlight w:val="none"/>
              </w:rPr>
              <w:t>交货时间:</w:t>
            </w:r>
            <w:r>
              <w:rPr>
                <w:rFonts w:hint="eastAsia" w:asciiTheme="minorEastAsia" w:hAnsiTheme="minorEastAsia" w:eastAsiaTheme="minorEastAsia"/>
                <w:color w:val="000000" w:themeColor="text1"/>
                <w:sz w:val="21"/>
                <w:szCs w:val="21"/>
                <w:highlight w:val="none"/>
                <w:lang w:val="en-US" w:eastAsia="zh-CN"/>
              </w:rPr>
              <w:t>6</w:t>
            </w:r>
            <w:r>
              <w:rPr>
                <w:rFonts w:asciiTheme="minorEastAsia" w:hAnsiTheme="minorEastAsia" w:eastAsiaTheme="minorEastAsia"/>
                <w:color w:val="000000" w:themeColor="text1"/>
                <w:sz w:val="21"/>
                <w:szCs w:val="21"/>
                <w:highlight w:val="none"/>
              </w:rPr>
              <w:t>0</w:t>
            </w:r>
            <w:r>
              <w:rPr>
                <w:rFonts w:hint="eastAsia" w:asciiTheme="minorEastAsia" w:hAnsiTheme="minorEastAsia" w:eastAsiaTheme="minorEastAsia"/>
                <w:color w:val="000000" w:themeColor="text1"/>
                <w:sz w:val="21"/>
                <w:szCs w:val="21"/>
                <w:highlight w:val="none"/>
              </w:rPr>
              <w:t>天，施</w:t>
            </w:r>
            <w:r>
              <w:rPr>
                <w:rFonts w:asciiTheme="minorEastAsia" w:hAnsiTheme="minorEastAsia" w:eastAsiaTheme="minorEastAsia"/>
                <w:color w:val="000000" w:themeColor="text1"/>
                <w:sz w:val="21"/>
                <w:szCs w:val="21"/>
                <w:highlight w:val="none"/>
              </w:rPr>
              <w:t>工期</w:t>
            </w:r>
            <w:r>
              <w:rPr>
                <w:rFonts w:hint="eastAsia" w:asciiTheme="minorEastAsia" w:hAnsiTheme="minorEastAsia" w:eastAsiaTheme="minorEastAsia"/>
                <w:color w:val="000000" w:themeColor="text1"/>
                <w:sz w:val="21"/>
                <w:szCs w:val="21"/>
                <w:highlight w:val="none"/>
                <w:lang w:val="en-US" w:eastAsia="zh-CN"/>
              </w:rPr>
              <w:t>2</w:t>
            </w:r>
            <w:r>
              <w:rPr>
                <w:rFonts w:asciiTheme="minorEastAsia" w:hAnsiTheme="minorEastAsia" w:eastAsiaTheme="minorEastAsia"/>
                <w:color w:val="000000" w:themeColor="text1"/>
                <w:sz w:val="21"/>
                <w:szCs w:val="21"/>
                <w:highlight w:val="none"/>
              </w:rPr>
              <w:t>0</w:t>
            </w:r>
            <w:r>
              <w:rPr>
                <w:rFonts w:hint="eastAsia" w:asciiTheme="minorEastAsia" w:hAnsiTheme="minorEastAsia" w:eastAsiaTheme="minorEastAsia"/>
                <w:color w:val="000000" w:themeColor="text1"/>
                <w:sz w:val="21"/>
                <w:szCs w:val="21"/>
                <w:highlight w:val="none"/>
              </w:rPr>
              <w:t>天</w:t>
            </w:r>
            <w:r>
              <w:rPr>
                <w:rFonts w:asciiTheme="minorEastAsia" w:hAnsiTheme="minorEastAsia" w:eastAsiaTheme="minorEastAsia"/>
                <w:color w:val="000000" w:themeColor="text1"/>
                <w:sz w:val="21"/>
                <w:szCs w:val="21"/>
                <w:highlight w:val="none"/>
              </w:rPr>
              <w:t>，</w:t>
            </w:r>
            <w:r>
              <w:rPr>
                <w:rFonts w:hint="eastAsia" w:asciiTheme="minorEastAsia" w:hAnsiTheme="minorEastAsia" w:eastAsiaTheme="minorEastAsia"/>
                <w:color w:val="000000" w:themeColor="text1"/>
                <w:sz w:val="21"/>
                <w:szCs w:val="21"/>
                <w:highlight w:val="none"/>
              </w:rPr>
              <w:t>具体根据招标方进度需求，具体到货时间由</w:t>
            </w:r>
            <w:r>
              <w:rPr>
                <w:rFonts w:hint="eastAsia" w:asciiTheme="minorEastAsia" w:hAnsiTheme="minorEastAsia" w:eastAsiaTheme="minorEastAsia"/>
                <w:color w:val="000000" w:themeColor="text1"/>
                <w:sz w:val="21"/>
                <w:szCs w:val="21"/>
                <w:highlight w:val="none"/>
                <w:lang w:val="en-US" w:eastAsia="zh-CN"/>
              </w:rPr>
              <w:t>招标人</w:t>
            </w:r>
            <w:r>
              <w:rPr>
                <w:rFonts w:hint="eastAsia" w:asciiTheme="minorEastAsia" w:hAnsiTheme="minorEastAsia" w:eastAsiaTheme="minorEastAsia"/>
                <w:color w:val="000000" w:themeColor="text1"/>
                <w:sz w:val="21"/>
                <w:szCs w:val="21"/>
                <w:highlight w:val="none"/>
              </w:rPr>
              <w:t>提前一个月通知。</w:t>
            </w:r>
          </w:p>
          <w:p>
            <w:pPr>
              <w:snapToGrid w:val="0"/>
              <w:spacing w:line="360" w:lineRule="auto"/>
              <w:rPr>
                <w:rFonts w:asciiTheme="minorEastAsia" w:hAnsiTheme="minorEastAsia" w:eastAsiaTheme="minorEastAsia"/>
                <w:color w:val="auto"/>
                <w:sz w:val="21"/>
                <w:szCs w:val="21"/>
                <w:highlight w:val="none"/>
                <w:u w:val="single"/>
              </w:rPr>
            </w:pPr>
            <w:r>
              <w:rPr>
                <w:rFonts w:hint="eastAsia" w:asciiTheme="minorEastAsia" w:hAnsiTheme="minorEastAsia" w:eastAsiaTheme="minorEastAsia"/>
                <w:color w:val="000000" w:themeColor="text1"/>
                <w:sz w:val="21"/>
                <w:szCs w:val="21"/>
                <w:highlight w:val="none"/>
              </w:rPr>
              <w:t>交货地点：</w:t>
            </w:r>
            <w:r>
              <w:rPr>
                <w:rFonts w:hint="eastAsia" w:asciiTheme="minorEastAsia" w:hAnsiTheme="minorEastAsia" w:eastAsiaTheme="minorEastAsia"/>
                <w:color w:val="000000" w:themeColor="text1"/>
                <w:sz w:val="21"/>
                <w:szCs w:val="21"/>
                <w:highlight w:val="none"/>
                <w:u w:val="single"/>
              </w:rPr>
              <w:t xml:space="preserve"> 本项目所在地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1</w:t>
            </w:r>
            <w:r>
              <w:rPr>
                <w:rFonts w:hint="eastAsia" w:asciiTheme="minorEastAsia" w:hAnsiTheme="minorEastAsia" w:eastAsiaTheme="minorEastAsia"/>
                <w:color w:val="auto"/>
                <w:sz w:val="21"/>
                <w:szCs w:val="21"/>
                <w:highlight w:val="none"/>
              </w:rPr>
              <w:t>）</w:t>
            </w:r>
            <w:r>
              <w:rPr>
                <w:rFonts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lang w:val="en-US" w:eastAsia="zh-CN"/>
              </w:rPr>
              <w:t>30</w:t>
            </w:r>
            <w:r>
              <w:rPr>
                <w:rFonts w:hint="eastAsia"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lang w:val="en-US" w:eastAsia="zh-CN"/>
              </w:rPr>
              <w:t>预付款</w:t>
            </w:r>
            <w:r>
              <w:rPr>
                <w:rFonts w:hint="eastAsia" w:asciiTheme="minorEastAsia" w:hAnsiTheme="minorEastAsia" w:eastAsiaTheme="minorEastAsia"/>
                <w:color w:val="auto"/>
                <w:sz w:val="21"/>
                <w:szCs w:val="21"/>
                <w:highlight w:val="none"/>
              </w:rPr>
              <w:t>（图纸确认好</w:t>
            </w:r>
            <w:r>
              <w:rPr>
                <w:rFonts w:hint="eastAsia" w:asciiTheme="minorEastAsia" w:hAnsiTheme="minorEastAsia" w:eastAsiaTheme="minorEastAsia"/>
                <w:color w:val="auto"/>
                <w:sz w:val="21"/>
                <w:szCs w:val="21"/>
                <w:highlight w:val="none"/>
                <w:lang w:val="en-US" w:eastAsia="zh-CN"/>
              </w:rPr>
              <w:t>后</w:t>
            </w:r>
            <w:r>
              <w:rPr>
                <w:rFonts w:hint="eastAsia" w:asciiTheme="minorEastAsia" w:hAnsiTheme="minorEastAsia" w:eastAsiaTheme="minorEastAsia"/>
                <w:color w:val="auto"/>
                <w:sz w:val="21"/>
                <w:szCs w:val="21"/>
                <w:highlight w:val="none"/>
              </w:rPr>
              <w:t>支付）+</w:t>
            </w:r>
            <w:r>
              <w:rPr>
                <w:rFonts w:hint="eastAsia" w:asciiTheme="minorEastAsia" w:hAnsiTheme="minorEastAsia" w:eastAsiaTheme="minorEastAsia"/>
                <w:color w:val="auto"/>
                <w:sz w:val="21"/>
                <w:szCs w:val="21"/>
                <w:highlight w:val="none"/>
                <w:lang w:val="en-US" w:eastAsia="zh-CN"/>
              </w:rPr>
              <w:t>30</w:t>
            </w:r>
            <w:r>
              <w:rPr>
                <w:rFonts w:hint="eastAsia"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lang w:val="en-US" w:eastAsia="zh-CN"/>
              </w:rPr>
              <w:t>提</w:t>
            </w:r>
            <w:r>
              <w:rPr>
                <w:rFonts w:hint="eastAsia" w:asciiTheme="minorEastAsia" w:hAnsiTheme="minorEastAsia" w:eastAsiaTheme="minorEastAsia"/>
                <w:color w:val="auto"/>
                <w:sz w:val="21"/>
                <w:szCs w:val="21"/>
                <w:highlight w:val="none"/>
              </w:rPr>
              <w:t>货款</w:t>
            </w:r>
            <w:r>
              <w:rPr>
                <w:rFonts w:hint="eastAsia" w:asciiTheme="minorEastAsia" w:hAnsiTheme="minorEastAsia" w:eastAsiaTheme="minorEastAsia"/>
                <w:color w:val="auto"/>
                <w:sz w:val="21"/>
                <w:szCs w:val="21"/>
                <w:highlight w:val="none"/>
                <w:lang w:val="en-US" w:eastAsia="zh-CN"/>
              </w:rPr>
              <w:t>+15%安装验收款</w:t>
            </w:r>
            <w:r>
              <w:rPr>
                <w:rFonts w:hint="eastAsia"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lang w:val="en-US" w:eastAsia="zh-CN"/>
              </w:rPr>
              <w:t>15%</w:t>
            </w:r>
            <w:r>
              <w:rPr>
                <w:rFonts w:hint="eastAsia" w:asciiTheme="minorEastAsia" w:hAnsiTheme="minorEastAsia" w:eastAsiaTheme="minorEastAsia"/>
                <w:color w:val="auto"/>
                <w:sz w:val="21"/>
                <w:szCs w:val="21"/>
                <w:highlight w:val="none"/>
              </w:rPr>
              <w:t>调试</w:t>
            </w:r>
            <w:r>
              <w:rPr>
                <w:rFonts w:hint="eastAsia" w:asciiTheme="minorEastAsia" w:hAnsiTheme="minorEastAsia" w:eastAsiaTheme="minorEastAsia"/>
                <w:color w:val="auto"/>
                <w:sz w:val="21"/>
                <w:szCs w:val="21"/>
                <w:highlight w:val="none"/>
                <w:lang w:val="en-US" w:eastAsia="zh-CN"/>
              </w:rPr>
              <w:t>验收款（</w:t>
            </w:r>
            <w:r>
              <w:rPr>
                <w:rFonts w:hint="eastAsia" w:ascii="宋体" w:hAnsi="宋体" w:eastAsia="宋体" w:cs="宋体"/>
                <w:color w:val="000000" w:themeColor="text1"/>
                <w:sz w:val="21"/>
                <w:szCs w:val="21"/>
                <w:highlight w:val="none"/>
                <w:lang w:val="en-US" w:eastAsia="zh-CN"/>
              </w:rPr>
              <w:t>物料</w:t>
            </w:r>
            <w:r>
              <w:rPr>
                <w:rFonts w:hint="eastAsia" w:ascii="宋体" w:hAnsi="宋体" w:eastAsia="宋体" w:cs="宋体"/>
                <w:sz w:val="21"/>
                <w:szCs w:val="21"/>
                <w:highlight w:val="none"/>
                <w:lang w:eastAsia="zh-CN"/>
              </w:rPr>
              <w:t>连续运转10批无异常状况</w:t>
            </w:r>
            <w:r>
              <w:rPr>
                <w:rFonts w:hint="eastAsia" w:asciiTheme="minorEastAsia" w:hAnsiTheme="minorEastAsia" w:eastAsiaTheme="minorEastAsia"/>
                <w:color w:val="auto"/>
                <w:sz w:val="21"/>
                <w:szCs w:val="21"/>
                <w:highlight w:val="none"/>
                <w:lang w:eastAsia="zh-CN"/>
              </w:rPr>
              <w:t>）</w:t>
            </w:r>
            <w:r>
              <w:rPr>
                <w:rFonts w:hint="eastAsia"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lang w:val="en-US" w:eastAsia="zh-CN"/>
              </w:rPr>
              <w:t>10</w:t>
            </w:r>
            <w:r>
              <w:rPr>
                <w:rFonts w:hint="eastAsia" w:asciiTheme="minorEastAsia" w:hAnsiTheme="minorEastAsia" w:eastAsiaTheme="minorEastAsia"/>
                <w:color w:val="auto"/>
                <w:sz w:val="21"/>
                <w:szCs w:val="21"/>
                <w:highlight w:val="none"/>
              </w:rPr>
              <w:t>%质保款</w:t>
            </w:r>
            <w:r>
              <w:rPr>
                <w:rFonts w:hint="eastAsia" w:asciiTheme="minorEastAsia" w:hAnsiTheme="minorEastAsia" w:eastAsiaTheme="minorEastAsia"/>
                <w:color w:val="auto"/>
                <w:sz w:val="21"/>
                <w:szCs w:val="21"/>
                <w:highlight w:val="none"/>
                <w:lang w:eastAsia="zh-CN"/>
              </w:rPr>
              <w:t>（</w:t>
            </w:r>
            <w:r>
              <w:rPr>
                <w:rFonts w:hint="eastAsia" w:asciiTheme="minorEastAsia" w:hAnsiTheme="minorEastAsia" w:eastAsiaTheme="minorEastAsia"/>
                <w:color w:val="auto"/>
                <w:sz w:val="21"/>
                <w:szCs w:val="21"/>
                <w:highlight w:val="none"/>
                <w:lang w:val="en-US" w:eastAsia="zh-CN"/>
              </w:rPr>
              <w:t>质保期两年</w:t>
            </w:r>
            <w:r>
              <w:rPr>
                <w:rFonts w:hint="eastAsia" w:asciiTheme="minorEastAsia" w:hAnsiTheme="minorEastAsia" w:eastAsiaTheme="minorEastAsia"/>
                <w:color w:val="auto"/>
                <w:sz w:val="21"/>
                <w:szCs w:val="21"/>
                <w:highlight w:val="none"/>
                <w:lang w:eastAsia="zh-CN"/>
              </w:rPr>
              <w:t>）</w:t>
            </w:r>
            <w:r>
              <w:rPr>
                <w:rFonts w:hint="eastAsia" w:asciiTheme="minorEastAsia" w:hAnsiTheme="minorEastAsia" w:eastAsiaTheme="minorEastAsia"/>
                <w:color w:val="auto"/>
                <w:sz w:val="21"/>
                <w:szCs w:val="21"/>
                <w:highlight w:val="none"/>
              </w:rPr>
              <w:t xml:space="preserve">。 </w:t>
            </w:r>
          </w:p>
          <w:p>
            <w:pPr>
              <w:spacing w:line="360" w:lineRule="auto"/>
              <w:rPr>
                <w:rFonts w:hint="eastAsia" w:asciiTheme="minorEastAsia" w:hAnsiTheme="minorEastAsia" w:eastAsiaTheme="minorEastAsia"/>
                <w:color w:val="auto"/>
                <w:sz w:val="21"/>
                <w:szCs w:val="21"/>
                <w:lang w:val="en-US" w:eastAsia="zh-CN"/>
              </w:rPr>
            </w:pPr>
            <w:r>
              <w:rPr>
                <w:rFonts w:asciiTheme="minorEastAsia" w:hAnsiTheme="minorEastAsia" w:eastAsiaTheme="minorEastAsia"/>
                <w:color w:val="auto"/>
                <w:sz w:val="21"/>
                <w:szCs w:val="21"/>
                <w:highlight w:val="none"/>
              </w:rPr>
              <w:t>2</w:t>
            </w:r>
            <w:r>
              <w:rPr>
                <w:rFonts w:hint="eastAsia" w:asciiTheme="minorEastAsia" w:hAnsiTheme="minorEastAsia" w:eastAsiaTheme="minorEastAsia"/>
                <w:color w:val="auto"/>
                <w:sz w:val="21"/>
                <w:szCs w:val="21"/>
                <w:highlight w:val="none"/>
              </w:rPr>
              <w:t>）</w:t>
            </w:r>
            <w:r>
              <w:rPr>
                <w:rFonts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rPr>
              <w:t>支付</w:t>
            </w:r>
            <w:r>
              <w:rPr>
                <w:rFonts w:hint="eastAsia" w:asciiTheme="minorEastAsia" w:hAnsiTheme="minorEastAsia" w:eastAsiaTheme="minorEastAsia"/>
                <w:color w:val="auto"/>
                <w:sz w:val="21"/>
                <w:szCs w:val="21"/>
                <w:highlight w:val="none"/>
                <w:lang w:val="en-US" w:eastAsia="zh-CN"/>
              </w:rPr>
              <w:t>30</w:t>
            </w:r>
            <w:r>
              <w:rPr>
                <w:rFonts w:hint="eastAsia" w:asciiTheme="minorEastAsia" w:hAnsiTheme="minorEastAsia" w:eastAsiaTheme="minorEastAsia"/>
                <w:color w:val="auto"/>
                <w:sz w:val="21"/>
                <w:szCs w:val="21"/>
                <w:highlight w:val="none"/>
              </w:rPr>
              <w:t>%</w:t>
            </w:r>
            <w:r>
              <w:rPr>
                <w:rFonts w:hint="eastAsia" w:asciiTheme="minorEastAsia" w:hAnsiTheme="minorEastAsia" w:eastAsiaTheme="minorEastAsia"/>
                <w:color w:val="auto"/>
                <w:sz w:val="21"/>
                <w:szCs w:val="21"/>
                <w:highlight w:val="none"/>
                <w:lang w:val="en-US" w:eastAsia="zh-CN"/>
              </w:rPr>
              <w:t>提</w:t>
            </w:r>
            <w:r>
              <w:rPr>
                <w:rFonts w:hint="eastAsia" w:asciiTheme="minorEastAsia" w:hAnsiTheme="minorEastAsia" w:eastAsiaTheme="minorEastAsia"/>
                <w:color w:val="auto"/>
                <w:sz w:val="21"/>
                <w:szCs w:val="21"/>
                <w:highlight w:val="none"/>
              </w:rPr>
              <w:t>货款前开具合同总价</w:t>
            </w:r>
            <w:r>
              <w:rPr>
                <w:rFonts w:hint="eastAsia" w:asciiTheme="minorEastAsia" w:hAnsiTheme="minorEastAsia" w:eastAsiaTheme="minorEastAsia"/>
                <w:color w:val="auto"/>
                <w:sz w:val="21"/>
                <w:szCs w:val="21"/>
                <w:highlight w:val="none"/>
                <w:lang w:val="en-US" w:eastAsia="zh-CN"/>
              </w:rPr>
              <w:t>60</w:t>
            </w:r>
            <w:r>
              <w:rPr>
                <w:rFonts w:hint="eastAsia" w:asciiTheme="minorEastAsia" w:hAnsiTheme="minorEastAsia" w:eastAsiaTheme="minorEastAsia"/>
                <w:color w:val="auto"/>
                <w:sz w:val="21"/>
                <w:szCs w:val="21"/>
                <w:highlight w:val="none"/>
              </w:rPr>
              <w:t>%增值税发票，</w:t>
            </w:r>
            <w:r>
              <w:rPr>
                <w:rFonts w:asciiTheme="minorEastAsia" w:hAnsiTheme="minorEastAsia" w:eastAsiaTheme="minorEastAsia"/>
                <w:color w:val="auto"/>
                <w:sz w:val="21"/>
                <w:szCs w:val="21"/>
                <w:highlight w:val="none"/>
              </w:rPr>
              <w:t>付调试验收款前开具</w:t>
            </w:r>
            <w:r>
              <w:rPr>
                <w:rFonts w:hint="eastAsia" w:asciiTheme="minorEastAsia" w:hAnsiTheme="minorEastAsia" w:eastAsiaTheme="minorEastAsia"/>
                <w:color w:val="auto"/>
                <w:sz w:val="21"/>
                <w:szCs w:val="21"/>
                <w:highlight w:val="none"/>
              </w:rPr>
              <w:t>合同</w:t>
            </w:r>
            <w:r>
              <w:rPr>
                <w:rFonts w:asciiTheme="minorEastAsia" w:hAnsiTheme="minorEastAsia" w:eastAsiaTheme="minorEastAsia"/>
                <w:color w:val="auto"/>
                <w:sz w:val="21"/>
                <w:szCs w:val="21"/>
                <w:highlight w:val="none"/>
              </w:rPr>
              <w:t>总价</w:t>
            </w:r>
            <w:r>
              <w:rPr>
                <w:rFonts w:hint="eastAsia" w:asciiTheme="minorEastAsia" w:hAnsiTheme="minorEastAsia" w:eastAsiaTheme="minorEastAsia"/>
                <w:color w:val="auto"/>
                <w:sz w:val="21"/>
                <w:szCs w:val="21"/>
                <w:highlight w:val="none"/>
                <w:lang w:val="en-US" w:eastAsia="zh-CN"/>
              </w:rPr>
              <w:t>40</w:t>
            </w:r>
            <w:r>
              <w:rPr>
                <w:rFonts w:asciiTheme="minorEastAsia" w:hAnsiTheme="minorEastAsia" w:eastAsiaTheme="minorEastAsia"/>
                <w:color w:val="auto"/>
                <w:sz w:val="21"/>
                <w:szCs w:val="21"/>
                <w:highlight w:val="none"/>
              </w:rPr>
              <w:t>%增值税发票</w:t>
            </w:r>
            <w:r>
              <w:rPr>
                <w:rFonts w:hint="eastAsia" w:asciiTheme="minorEastAsia" w:hAnsiTheme="minorEastAsia" w:eastAsiaTheme="minorEastAsia"/>
                <w:color w:val="auto"/>
                <w:sz w:val="21"/>
                <w:szCs w:val="21"/>
                <w:highlight w:val="none"/>
                <w:lang w:eastAsia="zh-CN"/>
              </w:rPr>
              <w:t>。</w:t>
            </w:r>
            <w:bookmarkStart w:id="413" w:name="_GoBack"/>
            <w:bookmarkEnd w:id="41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w:t>
            </w:r>
            <w:r>
              <w:rPr>
                <w:rFonts w:hint="eastAsia" w:asciiTheme="minorEastAsia" w:hAnsiTheme="minorEastAsia" w:eastAsiaTheme="minorEastAsia"/>
                <w:color w:val="auto"/>
                <w:sz w:val="21"/>
                <w:szCs w:val="21"/>
                <w:lang w:val="en-US" w:eastAsia="zh-CN"/>
              </w:rPr>
              <w:t>投标人</w:t>
            </w:r>
            <w:r>
              <w:rPr>
                <w:rFonts w:hint="eastAsia" w:asciiTheme="minorEastAsia" w:hAnsiTheme="minorEastAsia" w:eastAsiaTheme="minorEastAsia"/>
                <w:color w:val="auto"/>
                <w:sz w:val="21"/>
                <w:szCs w:val="21"/>
              </w:rPr>
              <w:t>须根据</w:t>
            </w:r>
            <w:r>
              <w:rPr>
                <w:rFonts w:hint="eastAsia" w:asciiTheme="minorEastAsia" w:hAnsiTheme="minorEastAsia" w:eastAsiaTheme="minorEastAsia"/>
                <w:color w:val="auto"/>
                <w:sz w:val="21"/>
                <w:szCs w:val="21"/>
                <w:lang w:val="en-US" w:eastAsia="zh-CN"/>
              </w:rPr>
              <w:t>招标人</w:t>
            </w:r>
            <w:r>
              <w:rPr>
                <w:rFonts w:hint="eastAsia" w:asciiTheme="minorEastAsia" w:hAnsiTheme="minorEastAsia" w:eastAsiaTheme="minorEastAsia"/>
                <w:color w:val="auto"/>
                <w:sz w:val="21"/>
                <w:szCs w:val="21"/>
              </w:rPr>
              <w:t>提供的技术要求，完成设备的具体设计方案，并按照本标书技术部分的要求提交相应的技术文件和资料；</w:t>
            </w:r>
          </w:p>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2）按</w:t>
            </w:r>
            <w:r>
              <w:rPr>
                <w:rFonts w:hint="eastAsia" w:asciiTheme="minorEastAsia" w:hAnsiTheme="minorEastAsia" w:eastAsiaTheme="minorEastAsia"/>
                <w:color w:val="auto"/>
                <w:sz w:val="21"/>
                <w:szCs w:val="21"/>
                <w:lang w:val="en-US" w:eastAsia="zh-CN"/>
              </w:rPr>
              <w:t>招标人</w:t>
            </w:r>
            <w:r>
              <w:rPr>
                <w:rFonts w:hint="eastAsia" w:asciiTheme="minorEastAsia" w:hAnsiTheme="minorEastAsia" w:eastAsiaTheme="minorEastAsia"/>
                <w:color w:val="auto"/>
                <w:sz w:val="21"/>
                <w:szCs w:val="21"/>
              </w:rPr>
              <w:t>认可的设计方案进行采购零部件</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lang w:val="en-US" w:eastAsia="zh-CN"/>
              </w:rPr>
              <w:t>设备</w:t>
            </w:r>
            <w:r>
              <w:rPr>
                <w:rFonts w:hint="eastAsia" w:asciiTheme="minorEastAsia" w:hAnsiTheme="minorEastAsia" w:eastAsiaTheme="minorEastAsia"/>
                <w:color w:val="auto"/>
                <w:sz w:val="21"/>
                <w:szCs w:val="21"/>
              </w:rPr>
              <w:t>，对非标件进行加工、制造、供货；</w:t>
            </w:r>
          </w:p>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3）按承诺的交货时间将设备运至</w:t>
            </w:r>
            <w:r>
              <w:rPr>
                <w:rFonts w:hint="eastAsia" w:asciiTheme="minorEastAsia" w:hAnsiTheme="minorEastAsia" w:eastAsiaTheme="minorEastAsia"/>
                <w:color w:val="auto"/>
                <w:sz w:val="21"/>
                <w:szCs w:val="21"/>
                <w:lang w:val="en-US" w:eastAsia="zh-CN"/>
              </w:rPr>
              <w:t>招标人</w:t>
            </w:r>
            <w:r>
              <w:rPr>
                <w:rFonts w:hint="eastAsia" w:asciiTheme="minorEastAsia" w:hAnsiTheme="minorEastAsia" w:eastAsiaTheme="minorEastAsia"/>
                <w:color w:val="auto"/>
                <w:sz w:val="21"/>
                <w:szCs w:val="21"/>
              </w:rPr>
              <w:t>指定安装地点交货；</w:t>
            </w:r>
          </w:p>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 随货须提供送货清单、质量检测报告、质</w:t>
            </w:r>
            <w:r>
              <w:rPr>
                <w:rFonts w:asciiTheme="minorEastAsia" w:hAnsiTheme="minorEastAsia" w:eastAsiaTheme="minorEastAsia"/>
                <w:color w:val="auto"/>
                <w:sz w:val="21"/>
                <w:szCs w:val="21"/>
              </w:rPr>
              <w:t>检报告、</w:t>
            </w:r>
            <w:r>
              <w:rPr>
                <w:rFonts w:hint="eastAsia" w:asciiTheme="minorEastAsia" w:hAnsiTheme="minorEastAsia" w:eastAsiaTheme="minorEastAsia"/>
                <w:color w:val="auto"/>
                <w:sz w:val="21"/>
                <w:szCs w:val="21"/>
              </w:rPr>
              <w:t>合格证、说明书或操作说明、保养手册、强制认证证书（如有）、报关文件（如有）等资料；</w:t>
            </w:r>
          </w:p>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5）所有到场货物须接受</w:t>
            </w:r>
            <w:r>
              <w:rPr>
                <w:rFonts w:hint="eastAsia" w:asciiTheme="minorEastAsia" w:hAnsiTheme="minorEastAsia" w:eastAsiaTheme="minorEastAsia"/>
                <w:color w:val="auto"/>
                <w:sz w:val="21"/>
                <w:szCs w:val="21"/>
                <w:lang w:val="en-US" w:eastAsia="zh-CN"/>
              </w:rPr>
              <w:t>招标人</w:t>
            </w:r>
            <w:r>
              <w:rPr>
                <w:rFonts w:hint="eastAsia" w:asciiTheme="minorEastAsia" w:hAnsiTheme="minorEastAsia" w:eastAsiaTheme="minorEastAsia"/>
                <w:color w:val="auto"/>
                <w:sz w:val="21"/>
                <w:szCs w:val="21"/>
              </w:rPr>
              <w:t>的检验，若需送第三方机构进行检测的，</w:t>
            </w:r>
            <w:r>
              <w:rPr>
                <w:rFonts w:hint="eastAsia" w:asciiTheme="minorEastAsia" w:hAnsiTheme="minorEastAsia" w:eastAsiaTheme="minorEastAsia"/>
                <w:color w:val="auto"/>
                <w:sz w:val="21"/>
                <w:szCs w:val="21"/>
                <w:lang w:val="en-US" w:eastAsia="zh-CN"/>
              </w:rPr>
              <w:t>投标人</w:t>
            </w:r>
            <w:r>
              <w:rPr>
                <w:rFonts w:hint="eastAsia" w:asciiTheme="minorEastAsia" w:hAnsiTheme="minorEastAsia" w:eastAsiaTheme="minorEastAsia"/>
                <w:color w:val="auto"/>
                <w:sz w:val="21"/>
                <w:szCs w:val="21"/>
              </w:rPr>
              <w:t>须无条件配合并承担相关费用。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1）设备安装和调试：</w:t>
            </w:r>
          </w:p>
          <w:p>
            <w:pPr>
              <w:snapToGrid w:val="0"/>
              <w:spacing w:line="360" w:lineRule="auto"/>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供方须按</w:t>
            </w:r>
            <w:r>
              <w:rPr>
                <w:rFonts w:hint="eastAsia" w:asciiTheme="minorEastAsia" w:hAnsiTheme="minorEastAsia" w:eastAsiaTheme="minorEastAsia"/>
                <w:color w:val="000000" w:themeColor="text1"/>
                <w:sz w:val="21"/>
                <w:szCs w:val="21"/>
                <w:lang w:val="en-US" w:eastAsia="zh-CN"/>
              </w:rPr>
              <w:t>招标人</w:t>
            </w:r>
            <w:r>
              <w:rPr>
                <w:rFonts w:hint="eastAsia" w:asciiTheme="minorEastAsia" w:hAnsiTheme="minorEastAsia" w:eastAsiaTheme="minorEastAsia"/>
                <w:color w:val="000000" w:themeColor="text1"/>
                <w:sz w:val="21"/>
                <w:szCs w:val="21"/>
              </w:rPr>
              <w:t>认可的方案负责设备的就位、安装和调试及试运行工作。</w:t>
            </w:r>
            <w:r>
              <w:rPr>
                <w:rFonts w:hint="eastAsia" w:asciiTheme="minorEastAsia" w:hAnsiTheme="minorEastAsia" w:eastAsiaTheme="minorEastAsia"/>
                <w:color w:val="000000" w:themeColor="text1"/>
                <w:sz w:val="21"/>
                <w:szCs w:val="21"/>
                <w:lang w:val="en-US" w:eastAsia="zh-CN"/>
              </w:rPr>
              <w:t>招标人</w:t>
            </w:r>
            <w:r>
              <w:rPr>
                <w:rFonts w:hint="eastAsia" w:asciiTheme="minorEastAsia" w:hAnsiTheme="minorEastAsia" w:eastAsiaTheme="minorEastAsia"/>
                <w:color w:val="000000" w:themeColor="text1"/>
                <w:sz w:val="21"/>
                <w:szCs w:val="21"/>
              </w:rPr>
              <w:t>提供水源、电源指定地点的接口，由投标人接入到施工区，并提出用量要求，施</w:t>
            </w:r>
            <w:r>
              <w:rPr>
                <w:rFonts w:asciiTheme="minorEastAsia" w:hAnsiTheme="minorEastAsia" w:eastAsiaTheme="minorEastAsia"/>
                <w:color w:val="000000" w:themeColor="text1"/>
                <w:sz w:val="21"/>
                <w:szCs w:val="21"/>
              </w:rPr>
              <w:t>工水电费用由</w:t>
            </w:r>
            <w:r>
              <w:rPr>
                <w:rFonts w:hint="eastAsia" w:asciiTheme="minorEastAsia" w:hAnsiTheme="minorEastAsia" w:eastAsiaTheme="minorEastAsia"/>
                <w:color w:val="000000" w:themeColor="text1"/>
                <w:sz w:val="21"/>
                <w:szCs w:val="21"/>
                <w:lang w:val="en-US" w:eastAsia="zh-CN"/>
              </w:rPr>
              <w:t>招标人</w:t>
            </w:r>
            <w:r>
              <w:rPr>
                <w:rFonts w:hint="eastAsia" w:asciiTheme="minorEastAsia" w:hAnsiTheme="minorEastAsia" w:eastAsiaTheme="minorEastAsia"/>
                <w:color w:val="000000" w:themeColor="text1"/>
                <w:sz w:val="21"/>
                <w:szCs w:val="21"/>
              </w:rPr>
              <w:t>负</w:t>
            </w:r>
            <w:r>
              <w:rPr>
                <w:rFonts w:asciiTheme="minorEastAsia" w:hAnsiTheme="minorEastAsia" w:eastAsiaTheme="minorEastAsia"/>
                <w:color w:val="000000" w:themeColor="text1"/>
                <w:sz w:val="21"/>
                <w:szCs w:val="21"/>
              </w:rPr>
              <w:t>责</w:t>
            </w:r>
            <w:r>
              <w:rPr>
                <w:rFonts w:hint="eastAsia" w:asciiTheme="minorEastAsia" w:hAnsiTheme="minorEastAsia" w:eastAsiaTheme="minorEastAsia"/>
                <w:color w:val="000000" w:themeColor="text1"/>
                <w:sz w:val="21"/>
                <w:szCs w:val="21"/>
              </w:rPr>
              <w:t>，调试化</w:t>
            </w:r>
            <w:r>
              <w:rPr>
                <w:rFonts w:asciiTheme="minorEastAsia" w:hAnsiTheme="minorEastAsia" w:eastAsiaTheme="minorEastAsia"/>
                <w:color w:val="000000" w:themeColor="text1"/>
                <w:sz w:val="21"/>
                <w:szCs w:val="21"/>
              </w:rPr>
              <w:t>学</w:t>
            </w:r>
            <w:r>
              <w:rPr>
                <w:rFonts w:hint="eastAsia" w:asciiTheme="minorEastAsia" w:hAnsiTheme="minorEastAsia" w:eastAsiaTheme="minorEastAsia"/>
                <w:color w:val="000000" w:themeColor="text1"/>
                <w:sz w:val="21"/>
                <w:szCs w:val="21"/>
              </w:rPr>
              <w:t>药剂</w:t>
            </w:r>
            <w:r>
              <w:rPr>
                <w:rFonts w:asciiTheme="minorEastAsia" w:hAnsiTheme="minorEastAsia" w:eastAsiaTheme="minorEastAsia"/>
                <w:color w:val="000000" w:themeColor="text1"/>
                <w:sz w:val="21"/>
                <w:szCs w:val="21"/>
              </w:rPr>
              <w:t>由</w:t>
            </w:r>
            <w:r>
              <w:rPr>
                <w:rFonts w:hint="eastAsia" w:asciiTheme="minorEastAsia" w:hAnsiTheme="minorEastAsia" w:eastAsiaTheme="minorEastAsia"/>
                <w:color w:val="000000" w:themeColor="text1"/>
                <w:sz w:val="21"/>
                <w:szCs w:val="21"/>
                <w:lang w:val="en-US" w:eastAsia="zh-CN"/>
              </w:rPr>
              <w:t>招标人</w:t>
            </w:r>
            <w:r>
              <w:rPr>
                <w:rFonts w:asciiTheme="minorEastAsia" w:hAnsiTheme="minorEastAsia" w:eastAsiaTheme="minorEastAsia"/>
                <w:color w:val="000000" w:themeColor="text1"/>
                <w:sz w:val="21"/>
                <w:szCs w:val="21"/>
              </w:rPr>
              <w:t>负责</w:t>
            </w:r>
            <w:r>
              <w:rPr>
                <w:rFonts w:hint="eastAsia"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lang w:val="en-US" w:eastAsia="zh-CN"/>
              </w:rPr>
              <w:t>招标人</w:t>
            </w:r>
            <w:r>
              <w:rPr>
                <w:rFonts w:hint="eastAsia" w:asciiTheme="minorEastAsia" w:hAnsiTheme="minorEastAsia" w:eastAsiaTheme="minorEastAsia"/>
                <w:color w:val="000000" w:themeColor="text1"/>
                <w:sz w:val="21"/>
                <w:szCs w:val="21"/>
              </w:rPr>
              <w:t>除提供安装设备存放场地以外，设备的装卸、就位、安装、调试、检验、人员食宿、交通、设备保护等所有费用均由供方承担，须全部包含在总报价内。</w:t>
            </w:r>
          </w:p>
          <w:p>
            <w:pPr>
              <w:snapToGrid w:val="0"/>
              <w:spacing w:line="360" w:lineRule="auto"/>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若供方将设备安装委托他方作业，须提供安装单位的资质证明文件及施工经历资料，经</w:t>
            </w:r>
            <w:r>
              <w:rPr>
                <w:rFonts w:hint="eastAsia" w:asciiTheme="minorEastAsia" w:hAnsiTheme="minorEastAsia" w:eastAsiaTheme="minorEastAsia"/>
                <w:color w:val="000000" w:themeColor="text1"/>
                <w:sz w:val="21"/>
                <w:szCs w:val="21"/>
                <w:lang w:val="en-US" w:eastAsia="zh-CN"/>
              </w:rPr>
              <w:t>招标人</w:t>
            </w:r>
            <w:r>
              <w:rPr>
                <w:rFonts w:hint="eastAsia" w:asciiTheme="minorEastAsia" w:hAnsiTheme="minorEastAsia" w:eastAsiaTheme="minorEastAsia"/>
                <w:color w:val="000000" w:themeColor="text1"/>
                <w:sz w:val="21"/>
                <w:szCs w:val="21"/>
              </w:rPr>
              <w:t>审查认可后方可进行施工。</w:t>
            </w:r>
          </w:p>
          <w:p>
            <w:pPr>
              <w:snapToGrid w:val="0"/>
              <w:spacing w:line="360" w:lineRule="auto"/>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在安装过程中，如由于供方原因导致建筑结构或其它设备被损坏，供方须负责修理并赔偿全部损失。</w:t>
            </w:r>
          </w:p>
          <w:p>
            <w:pPr>
              <w:snapToGrid w:val="0"/>
              <w:spacing w:line="360" w:lineRule="auto"/>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2）调试、试运行和验收</w:t>
            </w:r>
          </w:p>
          <w:p>
            <w:pPr>
              <w:snapToGrid w:val="0"/>
              <w:spacing w:line="360" w:lineRule="auto"/>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设备安装完成后应在</w:t>
            </w:r>
            <w:r>
              <w:rPr>
                <w:rFonts w:hint="eastAsia" w:asciiTheme="minorEastAsia" w:hAnsiTheme="minorEastAsia" w:eastAsiaTheme="minorEastAsia"/>
                <w:color w:val="000000" w:themeColor="text1"/>
                <w:sz w:val="21"/>
                <w:szCs w:val="21"/>
                <w:lang w:val="en-US" w:eastAsia="zh-CN"/>
              </w:rPr>
              <w:t>招标人</w:t>
            </w:r>
            <w:r>
              <w:rPr>
                <w:rFonts w:hint="eastAsia" w:asciiTheme="minorEastAsia" w:hAnsiTheme="minorEastAsia" w:eastAsiaTheme="minorEastAsia"/>
                <w:color w:val="000000" w:themeColor="text1"/>
                <w:sz w:val="21"/>
                <w:szCs w:val="21"/>
              </w:rPr>
              <w:t>工作人员的监督下进行设备的调试和试运行，供方负责解决在调试和试运行时出现的任何质量问题。</w:t>
            </w:r>
          </w:p>
          <w:p>
            <w:pPr>
              <w:snapToGrid w:val="0"/>
              <w:spacing w:line="360" w:lineRule="auto"/>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3)验收前，供方须提供完整的竣工验收资料，如：竣工报告、图纸、质检资料、设备操作及维保资料、环境监测（如有）、监理资料（如有）、特</w:t>
            </w:r>
            <w:r>
              <w:rPr>
                <w:rFonts w:asciiTheme="minorEastAsia" w:hAnsiTheme="minorEastAsia" w:eastAsiaTheme="minorEastAsia"/>
                <w:color w:val="000000" w:themeColor="text1"/>
                <w:sz w:val="21"/>
                <w:szCs w:val="21"/>
              </w:rPr>
              <w:t>种设备报</w:t>
            </w:r>
            <w:r>
              <w:rPr>
                <w:rFonts w:hint="eastAsia" w:asciiTheme="minorEastAsia" w:hAnsiTheme="minorEastAsia" w:eastAsiaTheme="minorEastAsia"/>
                <w:color w:val="000000" w:themeColor="text1"/>
                <w:sz w:val="21"/>
                <w:szCs w:val="21"/>
              </w:rPr>
              <w:t>检</w:t>
            </w:r>
            <w:r>
              <w:rPr>
                <w:rFonts w:asciiTheme="minorEastAsia" w:hAnsiTheme="minorEastAsia" w:eastAsiaTheme="minorEastAsia"/>
                <w:color w:val="000000" w:themeColor="text1"/>
                <w:sz w:val="21"/>
                <w:szCs w:val="21"/>
              </w:rPr>
              <w:t>取证费用、</w:t>
            </w:r>
            <w:r>
              <w:rPr>
                <w:rFonts w:hint="eastAsia" w:asciiTheme="minorEastAsia" w:hAnsiTheme="minorEastAsia" w:eastAsiaTheme="minorEastAsia"/>
                <w:color w:val="000000" w:themeColor="text1"/>
                <w:sz w:val="21"/>
                <w:szCs w:val="21"/>
              </w:rPr>
              <w:t>相关政府单位验收证明（如有）等。</w:t>
            </w:r>
          </w:p>
          <w:p>
            <w:pPr>
              <w:snapToGrid w:val="0"/>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000000" w:themeColor="text1"/>
                <w:sz w:val="21"/>
                <w:szCs w:val="21"/>
              </w:rPr>
              <w:t>4)供方必须保证在设备出厂、安装、调试、验收等各个阶段前一个月提供各阶段所需列出的测试程序，安装程序、调试程序及验收程序，供</w:t>
            </w:r>
            <w:r>
              <w:rPr>
                <w:rFonts w:hint="eastAsia" w:asciiTheme="minorEastAsia" w:hAnsiTheme="minorEastAsia" w:eastAsiaTheme="minorEastAsia"/>
                <w:color w:val="000000" w:themeColor="text1"/>
                <w:sz w:val="21"/>
                <w:szCs w:val="21"/>
                <w:lang w:eastAsia="zh-CN"/>
              </w:rPr>
              <w:t>招标人</w:t>
            </w:r>
            <w:r>
              <w:rPr>
                <w:rFonts w:hint="eastAsia" w:asciiTheme="minorEastAsia" w:hAnsiTheme="minorEastAsia" w:eastAsiaTheme="minorEastAsia"/>
                <w:color w:val="000000" w:themeColor="text1"/>
                <w:sz w:val="21"/>
                <w:szCs w:val="21"/>
              </w:rPr>
              <w:t>审阅并依照程序执行测试、检验，以保证每一阶段的质量。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w:t>
            </w:r>
            <w:r>
              <w:rPr>
                <w:rFonts w:hint="eastAsia" w:asciiTheme="minorEastAsia" w:hAnsiTheme="minorEastAsia" w:eastAsiaTheme="minorEastAsia"/>
                <w:color w:val="auto"/>
                <w:sz w:val="21"/>
                <w:szCs w:val="21"/>
                <w:lang w:val="en-US" w:eastAsia="zh-CN"/>
              </w:rPr>
              <w:t>投标人</w:t>
            </w:r>
            <w:r>
              <w:rPr>
                <w:rFonts w:hint="eastAsia" w:asciiTheme="minorEastAsia" w:hAnsiTheme="minorEastAsia" w:eastAsiaTheme="minorEastAsia"/>
                <w:color w:val="auto"/>
                <w:sz w:val="21"/>
                <w:szCs w:val="21"/>
              </w:rPr>
              <w:t>确保整体工程的售前、售中、售后和相关培训服务到位。</w:t>
            </w:r>
          </w:p>
          <w:p>
            <w:pPr>
              <w:spacing w:line="360" w:lineRule="auto"/>
              <w:ind w:left="29" w:hanging="29" w:hangingChars="14"/>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2）设备故障，在质保期内提供免费货物正常使用情况下发生故障的维修服务。在保修期过后的维修（除外购标准设备维修和更换费用由</w:t>
            </w:r>
            <w:r>
              <w:rPr>
                <w:rFonts w:hint="eastAsia" w:asciiTheme="minorEastAsia" w:hAnsiTheme="minorEastAsia" w:eastAsiaTheme="minorEastAsia"/>
                <w:color w:val="auto"/>
                <w:sz w:val="21"/>
                <w:szCs w:val="21"/>
                <w:lang w:val="en-US" w:eastAsia="zh-CN"/>
              </w:rPr>
              <w:t>招标人</w:t>
            </w:r>
            <w:r>
              <w:rPr>
                <w:rFonts w:hint="eastAsia" w:asciiTheme="minorEastAsia" w:hAnsiTheme="minorEastAsia" w:eastAsiaTheme="minorEastAsia"/>
                <w:color w:val="auto"/>
                <w:sz w:val="21"/>
                <w:szCs w:val="21"/>
              </w:rPr>
              <w:t>支付之外）投标单位免收拆、装费用。</w:t>
            </w:r>
          </w:p>
          <w:p>
            <w:pPr>
              <w:spacing w:line="360" w:lineRule="auto"/>
              <w:ind w:firstLine="29" w:firstLineChars="14"/>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w:t>
            </w:r>
            <w:r>
              <w:rPr>
                <w:rFonts w:asciiTheme="minorEastAsia" w:hAnsiTheme="minorEastAsia" w:eastAsiaTheme="minorEastAsia"/>
                <w:color w:val="auto"/>
                <w:sz w:val="21"/>
                <w:szCs w:val="21"/>
              </w:rPr>
              <w:t>保证能提供可随时上门进行维修及检测的服务。</w:t>
            </w:r>
            <w:r>
              <w:rPr>
                <w:rFonts w:hint="eastAsia" w:asciiTheme="minorEastAsia" w:hAnsiTheme="minorEastAsia" w:eastAsiaTheme="minorEastAsia"/>
                <w:color w:val="auto"/>
                <w:sz w:val="21"/>
                <w:szCs w:val="21"/>
              </w:rPr>
              <w:t>服务热线：24小时/天，7天/周。服务响应：接到报障后48小时内到达现场，提出解决方案，并</w:t>
            </w:r>
            <w:r>
              <w:rPr>
                <w:rFonts w:asciiTheme="minorEastAsia" w:hAnsiTheme="minorEastAsia" w:eastAsiaTheme="minorEastAsia"/>
                <w:color w:val="auto"/>
                <w:sz w:val="21"/>
                <w:szCs w:val="21"/>
              </w:rPr>
              <w:t>排除故障（不需要更换备件的情况，若需更换备件，需根据备件的情况具体定）</w:t>
            </w:r>
            <w:r>
              <w:rPr>
                <w:rFonts w:hint="eastAsia" w:asciiTheme="minorEastAsia" w:hAnsiTheme="minorEastAsia" w:eastAsiaTheme="minorEastAsia"/>
                <w:color w:val="auto"/>
                <w:sz w:val="21"/>
                <w:szCs w:val="21"/>
              </w:rPr>
              <w:t>。</w:t>
            </w:r>
          </w:p>
        </w:tc>
      </w:tr>
    </w:tbl>
    <w:p>
      <w:pPr>
        <w:rPr>
          <w:rFonts w:asciiTheme="minorEastAsia" w:hAnsiTheme="minorEastAsia" w:eastAsiaTheme="minorEastAsia"/>
        </w:rPr>
      </w:pPr>
    </w:p>
    <w:p>
      <w:pPr>
        <w:rPr>
          <w:rFonts w:asciiTheme="minorEastAsia" w:hAnsiTheme="minorEastAsia" w:eastAsiaTheme="minorEastAsia"/>
        </w:rPr>
      </w:pPr>
    </w:p>
    <w:p>
      <w:pPr>
        <w:spacing w:line="360" w:lineRule="auto"/>
        <w:jc w:val="left"/>
        <w:outlineLvl w:val="1"/>
        <w:rPr>
          <w:rFonts w:asciiTheme="minorEastAsia" w:hAnsiTheme="minorEastAsia" w:eastAsiaTheme="minorEastAsia"/>
          <w:szCs w:val="24"/>
        </w:rPr>
      </w:pPr>
      <w:bookmarkStart w:id="277" w:name="_Toc1109"/>
      <w:r>
        <w:rPr>
          <w:rFonts w:hint="eastAsia" w:asciiTheme="minorEastAsia" w:hAnsiTheme="minorEastAsia" w:eastAsiaTheme="minorEastAsia"/>
          <w:szCs w:val="24"/>
        </w:rPr>
        <w:t>附</w:t>
      </w:r>
      <w:r>
        <w:rPr>
          <w:rFonts w:asciiTheme="minorEastAsia" w:hAnsiTheme="minorEastAsia" w:eastAsiaTheme="minorEastAsia"/>
          <w:szCs w:val="24"/>
        </w:rPr>
        <w:t>件1</w:t>
      </w:r>
      <w:r>
        <w:rPr>
          <w:rFonts w:hint="eastAsia" w:asciiTheme="minorEastAsia" w:hAnsiTheme="minorEastAsia" w:eastAsiaTheme="minorEastAsia"/>
          <w:szCs w:val="24"/>
        </w:rPr>
        <w:t>：合</w:t>
      </w:r>
      <w:r>
        <w:rPr>
          <w:rFonts w:asciiTheme="minorEastAsia" w:hAnsiTheme="minorEastAsia" w:eastAsiaTheme="minorEastAsia"/>
          <w:szCs w:val="24"/>
        </w:rPr>
        <w:t>同</w:t>
      </w:r>
      <w:r>
        <w:rPr>
          <w:rFonts w:hint="eastAsia" w:asciiTheme="minorEastAsia" w:hAnsiTheme="minorEastAsia" w:eastAsiaTheme="minorEastAsia"/>
          <w:szCs w:val="24"/>
        </w:rPr>
        <w:t>文本：详见附件1《</w:t>
      </w:r>
      <w:r>
        <w:rPr>
          <w:rFonts w:hint="eastAsia" w:asciiTheme="minorEastAsia" w:hAnsiTheme="minorEastAsia" w:eastAsiaTheme="minorEastAsia"/>
          <w:b w:val="0"/>
          <w:bCs w:val="0"/>
          <w:sz w:val="24"/>
          <w:szCs w:val="24"/>
          <w:highlight w:val="none"/>
          <w:lang w:val="en-US" w:eastAsia="zh-CN"/>
        </w:rPr>
        <w:t>招标编号：</w:t>
      </w:r>
      <w:r>
        <w:rPr>
          <w:rFonts w:hint="eastAsia" w:asciiTheme="minorEastAsia" w:hAnsiTheme="minorEastAsia" w:eastAsiaTheme="minorEastAsia"/>
          <w:b w:val="0"/>
          <w:bCs w:val="0"/>
          <w:sz w:val="24"/>
          <w:szCs w:val="24"/>
          <w:highlight w:val="none"/>
        </w:rPr>
        <w:t>ITB-LK-ZHHMO-CG-ZB-030</w:t>
      </w:r>
      <w:r>
        <w:rPr>
          <w:rFonts w:hint="eastAsia" w:asciiTheme="minorEastAsia" w:hAnsiTheme="minorEastAsia" w:eastAsiaTheme="minorEastAsia"/>
          <w:b w:val="0"/>
          <w:bCs w:val="0"/>
          <w:sz w:val="24"/>
          <w:szCs w:val="24"/>
          <w:highlight w:val="none"/>
          <w:lang w:val="en-US" w:eastAsia="zh-CN"/>
        </w:rPr>
        <w:t xml:space="preserve"> </w:t>
      </w:r>
      <w:r>
        <w:rPr>
          <w:rFonts w:hint="eastAsia" w:asciiTheme="minorEastAsia" w:hAnsiTheme="minorEastAsia" w:eastAsiaTheme="minorEastAsia"/>
          <w:szCs w:val="24"/>
          <w:lang w:val="en-US" w:eastAsia="zh-CN"/>
        </w:rPr>
        <w:t>连消系统</w:t>
      </w:r>
      <w:r>
        <w:rPr>
          <w:rFonts w:hint="eastAsia" w:asciiTheme="minorEastAsia" w:hAnsiTheme="minorEastAsia" w:eastAsiaTheme="minorEastAsia"/>
          <w:szCs w:val="24"/>
        </w:rPr>
        <w:t>采购合同》</w:t>
      </w:r>
      <w:bookmarkEnd w:id="277"/>
    </w:p>
    <w:bookmarkEnd w:id="6"/>
    <w:bookmarkEnd w:id="7"/>
    <w:bookmarkEnd w:id="8"/>
    <w:bookmarkEnd w:id="9"/>
    <w:bookmarkEnd w:id="10"/>
    <w:bookmarkEnd w:id="11"/>
    <w:bookmarkEnd w:id="12"/>
    <w:p>
      <w:pPr>
        <w:autoSpaceDE w:val="0"/>
        <w:autoSpaceDN w:val="0"/>
        <w:adjustRightInd w:val="0"/>
        <w:spacing w:line="360" w:lineRule="auto"/>
        <w:ind w:left="567"/>
        <w:jc w:val="left"/>
        <w:rPr>
          <w:rFonts w:asciiTheme="minorEastAsia" w:hAnsiTheme="minorEastAsia" w:eastAsiaTheme="minorEastAsia"/>
          <w:sz w:val="28"/>
          <w:szCs w:val="28"/>
        </w:rPr>
      </w:pPr>
    </w:p>
    <w:p>
      <w:pPr>
        <w:widowControl/>
        <w:adjustRightInd w:val="0"/>
        <w:snapToGrid w:val="0"/>
        <w:rPr>
          <w:rFonts w:asciiTheme="minorEastAsia" w:hAnsiTheme="minorEastAsia" w:eastAsiaTheme="minorEastAsia"/>
          <w:sz w:val="28"/>
          <w:szCs w:val="28"/>
        </w:rPr>
      </w:pPr>
    </w:p>
    <w:p>
      <w:pPr>
        <w:widowControl/>
        <w:adjustRightInd w:val="0"/>
        <w:snapToGrid w:val="0"/>
        <w:rPr>
          <w:rFonts w:asciiTheme="minorEastAsia" w:hAnsiTheme="minorEastAsia" w:eastAsiaTheme="minorEastAsia"/>
          <w:sz w:val="28"/>
          <w:szCs w:val="28"/>
        </w:rPr>
      </w:pPr>
    </w:p>
    <w:p>
      <w:pPr>
        <w:autoSpaceDE w:val="0"/>
        <w:autoSpaceDN w:val="0"/>
        <w:adjustRightInd w:val="0"/>
        <w:spacing w:line="360" w:lineRule="auto"/>
        <w:ind w:left="567"/>
        <w:jc w:val="left"/>
        <w:rPr>
          <w:rFonts w:asciiTheme="minorEastAsia" w:hAnsiTheme="minorEastAsia" w:eastAsiaTheme="minorEastAsia"/>
          <w:sz w:val="28"/>
          <w:szCs w:val="28"/>
        </w:rPr>
      </w:pPr>
    </w:p>
    <w:p>
      <w:pPr>
        <w:pStyle w:val="2"/>
        <w:spacing w:before="120" w:beforeLines="50" w:after="120" w:afterLines="50"/>
        <w:rPr>
          <w:rFonts w:asciiTheme="minorEastAsia" w:hAnsiTheme="minorEastAsia" w:eastAsiaTheme="minorEastAsia"/>
          <w:b w:val="0"/>
          <w:color w:val="000000"/>
          <w:sz w:val="32"/>
          <w:szCs w:val="32"/>
        </w:rPr>
        <w:sectPr>
          <w:footerReference r:id="rId8" w:type="default"/>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p>
    <w:p>
      <w:pPr>
        <w:pStyle w:val="2"/>
        <w:spacing w:before="120" w:beforeLines="50" w:after="120" w:afterLines="50"/>
        <w:rPr>
          <w:rFonts w:asciiTheme="minorEastAsia" w:hAnsiTheme="minorEastAsia" w:eastAsiaTheme="minorEastAsia"/>
          <w:b w:val="0"/>
          <w:color w:val="000000"/>
          <w:sz w:val="32"/>
          <w:szCs w:val="32"/>
        </w:rPr>
      </w:pPr>
      <w:bookmarkStart w:id="278" w:name="_Toc29007"/>
      <w:r>
        <w:rPr>
          <w:rFonts w:hint="eastAsia" w:asciiTheme="minorEastAsia" w:hAnsiTheme="minorEastAsia" w:eastAsiaTheme="minorEastAsia"/>
          <w:b w:val="0"/>
          <w:color w:val="000000"/>
          <w:sz w:val="32"/>
          <w:szCs w:val="32"/>
        </w:rPr>
        <w:t>第五章</w:t>
      </w:r>
      <w:r>
        <w:rPr>
          <w:rFonts w:asciiTheme="minorEastAsia" w:hAnsiTheme="minorEastAsia" w:eastAsiaTheme="minorEastAsia"/>
          <w:b w:val="0"/>
          <w:color w:val="000000"/>
          <w:sz w:val="32"/>
          <w:szCs w:val="32"/>
        </w:rPr>
        <w:t xml:space="preserve">  </w:t>
      </w:r>
      <w:r>
        <w:rPr>
          <w:rFonts w:hint="eastAsia" w:asciiTheme="minorEastAsia" w:hAnsiTheme="minorEastAsia" w:eastAsiaTheme="minorEastAsia"/>
          <w:b w:val="0"/>
          <w:color w:val="000000"/>
          <w:sz w:val="32"/>
          <w:szCs w:val="32"/>
        </w:rPr>
        <w:t>投标文件格式</w:t>
      </w:r>
      <w:bookmarkEnd w:id="278"/>
    </w:p>
    <w:p>
      <w:pPr>
        <w:rPr>
          <w:rFonts w:asciiTheme="minorEastAsia" w:hAnsiTheme="minorEastAsia" w:eastAsiaTheme="minorEastAsia"/>
          <w:lang w:val="zh-CN"/>
        </w:rPr>
      </w:pPr>
    </w:p>
    <w:p>
      <w:pPr>
        <w:rPr>
          <w:rFonts w:asciiTheme="minorEastAsia" w:hAnsiTheme="minorEastAsia" w:eastAsiaTheme="minorEastAsia"/>
          <w:lang w:val="zh-CN"/>
        </w:rPr>
      </w:pPr>
    </w:p>
    <w:p>
      <w:pPr>
        <w:rPr>
          <w:rFonts w:asciiTheme="minorEastAsia" w:hAnsiTheme="minorEastAsia" w:eastAsiaTheme="minorEastAsia"/>
          <w:lang w:val="zh-CN"/>
        </w:rPr>
      </w:pPr>
    </w:p>
    <w:p>
      <w:pPr>
        <w:rPr>
          <w:rFonts w:asciiTheme="minorEastAsia" w:hAnsiTheme="minorEastAsia" w:eastAsiaTheme="minorEastAsia"/>
          <w:lang w:val="zh-CN"/>
        </w:rPr>
      </w:pPr>
    </w:p>
    <w:p>
      <w:pPr>
        <w:jc w:val="center"/>
        <w:rPr>
          <w:rFonts w:hint="eastAsia" w:ascii="宋体" w:hAnsi="宋体" w:eastAsia="宋体" w:cs="宋体"/>
          <w:b/>
          <w:bCs/>
          <w:i w:val="0"/>
          <w:iCs w:val="0"/>
          <w:caps w:val="0"/>
          <w:color w:val="000000"/>
          <w:spacing w:val="0"/>
          <w:sz w:val="44"/>
          <w:szCs w:val="44"/>
          <w:lang w:val="en-US" w:eastAsia="zh-CN"/>
        </w:rPr>
      </w:pPr>
      <w:r>
        <w:rPr>
          <w:rFonts w:hint="eastAsia" w:ascii="宋体" w:hAnsi="宋体" w:eastAsia="宋体" w:cs="宋体"/>
          <w:b/>
          <w:bCs/>
          <w:i w:val="0"/>
          <w:iCs w:val="0"/>
          <w:caps w:val="0"/>
          <w:color w:val="000000"/>
          <w:spacing w:val="0"/>
          <w:sz w:val="44"/>
          <w:szCs w:val="44"/>
        </w:rPr>
        <w:t>年产260吨母乳低聚糖建设项目</w:t>
      </w:r>
    </w:p>
    <w:p>
      <w:pPr>
        <w:jc w:val="center"/>
        <w:rPr>
          <w:rFonts w:hint="eastAsia" w:ascii="宋体" w:hAnsi="宋体" w:eastAsia="宋体" w:cs="宋体"/>
          <w:b/>
          <w:bCs/>
          <w:i w:val="0"/>
          <w:iCs w:val="0"/>
          <w:caps w:val="0"/>
          <w:color w:val="000000"/>
          <w:spacing w:val="0"/>
          <w:sz w:val="44"/>
          <w:szCs w:val="44"/>
          <w:lang w:val="en-US" w:eastAsia="zh-CN"/>
        </w:rPr>
      </w:pPr>
    </w:p>
    <w:p>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eastAsiaTheme="minorEastAsia"/>
          <w:b/>
          <w:sz w:val="44"/>
          <w:szCs w:val="44"/>
          <w:lang w:val="en-US" w:eastAsia="zh-CN"/>
        </w:rPr>
        <w:t>连消系统</w:t>
      </w:r>
    </w:p>
    <w:p>
      <w:pPr>
        <w:spacing w:line="360" w:lineRule="auto"/>
        <w:jc w:val="center"/>
        <w:rPr>
          <w:rFonts w:asciiTheme="minorEastAsia" w:hAnsiTheme="minorEastAsia" w:eastAsiaTheme="minorEastAsia"/>
          <w:bCs/>
          <w:sz w:val="84"/>
          <w:szCs w:val="84"/>
        </w:rPr>
      </w:pPr>
      <w:r>
        <w:rPr>
          <w:rFonts w:hint="eastAsia" w:asciiTheme="minorEastAsia" w:hAnsiTheme="minorEastAsia" w:eastAsiaTheme="minorEastAsia"/>
          <w:sz w:val="44"/>
          <w:szCs w:val="44"/>
        </w:rPr>
        <w:t xml:space="preserve">  </w:t>
      </w:r>
      <w:r>
        <w:rPr>
          <w:rFonts w:hint="eastAsia" w:asciiTheme="minorEastAsia" w:hAnsiTheme="minorEastAsia" w:eastAsiaTheme="minorEastAsia"/>
          <w:bCs/>
          <w:sz w:val="84"/>
          <w:szCs w:val="84"/>
        </w:rPr>
        <w:t>投 标 文 件</w:t>
      </w:r>
    </w:p>
    <w:p>
      <w:pPr>
        <w:spacing w:line="360" w:lineRule="auto"/>
        <w:jc w:val="center"/>
        <w:rPr>
          <w:rFonts w:asciiTheme="minorEastAsia" w:hAnsiTheme="minorEastAsia" w:eastAsiaTheme="minorEastAsia"/>
          <w:bCs/>
          <w:sz w:val="84"/>
          <w:szCs w:val="84"/>
        </w:rPr>
      </w:pPr>
    </w:p>
    <w:p>
      <w:pPr>
        <w:widowControl/>
        <w:adjustRightInd w:val="0"/>
        <w:snapToGrid w:val="0"/>
        <w:spacing w:line="360" w:lineRule="auto"/>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第</w:t>
      </w:r>
      <w:r>
        <w:rPr>
          <w:rFonts w:asciiTheme="minorEastAsia" w:hAnsiTheme="minorEastAsia" w:eastAsiaTheme="minorEastAsia"/>
          <w:sz w:val="44"/>
          <w:szCs w:val="44"/>
        </w:rPr>
        <w:t>一部分</w:t>
      </w:r>
      <w:r>
        <w:rPr>
          <w:rFonts w:hint="eastAsia" w:asciiTheme="minorEastAsia" w:hAnsiTheme="minorEastAsia" w:eastAsiaTheme="minorEastAsia"/>
          <w:sz w:val="44"/>
          <w:szCs w:val="44"/>
        </w:rPr>
        <w:t xml:space="preserve"> 投标</w:t>
      </w:r>
      <w:r>
        <w:rPr>
          <w:rFonts w:asciiTheme="minorEastAsia" w:hAnsiTheme="minorEastAsia" w:eastAsiaTheme="minorEastAsia"/>
          <w:sz w:val="44"/>
          <w:szCs w:val="44"/>
        </w:rPr>
        <w:t>函</w:t>
      </w:r>
    </w:p>
    <w:p>
      <w:pPr>
        <w:widowControl/>
        <w:adjustRightInd w:val="0"/>
        <w:snapToGrid w:val="0"/>
        <w:spacing w:line="360" w:lineRule="auto"/>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w:t>
      </w:r>
      <w:r>
        <w:rPr>
          <w:rFonts w:hint="eastAsia" w:asciiTheme="minorEastAsia" w:hAnsiTheme="minorEastAsia" w:eastAsiaTheme="minorEastAsia"/>
          <w:b/>
          <w:bCs/>
          <w:sz w:val="30"/>
          <w:szCs w:val="30"/>
          <w:highlight w:val="none"/>
        </w:rPr>
        <w:t>招标编号:ITB-LK-ZHHMO-CG-ZB-030</w:t>
      </w:r>
      <w:r>
        <w:rPr>
          <w:rFonts w:asciiTheme="minorEastAsia" w:hAnsiTheme="minorEastAsia" w:eastAsiaTheme="minorEastAsia"/>
          <w:b/>
          <w:bCs/>
          <w:sz w:val="30"/>
          <w:szCs w:val="30"/>
          <w:highlight w:val="none"/>
        </w:rPr>
        <w:t xml:space="preserve"> </w:t>
      </w:r>
      <w:r>
        <w:rPr>
          <w:rFonts w:hint="eastAsia" w:asciiTheme="minorEastAsia" w:hAnsiTheme="minorEastAsia" w:eastAsiaTheme="minorEastAsia"/>
          <w:sz w:val="30"/>
          <w:szCs w:val="30"/>
        </w:rPr>
        <w:t>）</w:t>
      </w:r>
    </w:p>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 xml:space="preserve">年 </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 xml:space="preserve"> 月   日</w:t>
      </w:r>
      <w:bookmarkStart w:id="279" w:name="_Toc456799797"/>
      <w:bookmarkStart w:id="280" w:name="_Toc456799949"/>
      <w:bookmarkStart w:id="281" w:name="_Toc456800138"/>
      <w:bookmarkStart w:id="282" w:name="_Toc456800168"/>
      <w:bookmarkStart w:id="283" w:name="_Toc456800087"/>
      <w:bookmarkStart w:id="284" w:name="_Toc456800244"/>
      <w:bookmarkStart w:id="285" w:name="_Toc456799689"/>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hint="eastAsia"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第</w:t>
      </w:r>
      <w:r>
        <w:rPr>
          <w:rFonts w:cs="Arial" w:asciiTheme="minorEastAsia" w:hAnsiTheme="minorEastAsia" w:eastAsiaTheme="minorEastAsia"/>
          <w:bCs/>
          <w:sz w:val="28"/>
          <w:szCs w:val="28"/>
          <w:lang w:val="zh-CN"/>
        </w:rPr>
        <w:t>一部分</w:t>
      </w:r>
      <w:r>
        <w:rPr>
          <w:rFonts w:hint="eastAsia" w:cs="Arial" w:asciiTheme="minorEastAsia" w:hAnsiTheme="minorEastAsia" w:eastAsiaTheme="minorEastAsia"/>
          <w:bCs/>
          <w:sz w:val="28"/>
          <w:szCs w:val="28"/>
          <w:lang w:val="zh-CN"/>
        </w:rPr>
        <w:t xml:space="preserve"> </w:t>
      </w:r>
      <w:r>
        <w:rPr>
          <w:rFonts w:hint="eastAsia" w:asciiTheme="minorEastAsia" w:hAnsiTheme="minorEastAsia" w:eastAsiaTheme="minorEastAsia"/>
          <w:color w:val="000000"/>
          <w:sz w:val="28"/>
          <w:szCs w:val="28"/>
        </w:rPr>
        <w:t>投标</w:t>
      </w:r>
      <w:r>
        <w:rPr>
          <w:rFonts w:asciiTheme="minorEastAsia" w:hAnsiTheme="minorEastAsia" w:eastAsiaTheme="minorEastAsia"/>
          <w:color w:val="000000"/>
          <w:sz w:val="28"/>
          <w:szCs w:val="28"/>
        </w:rPr>
        <w:t>函</w:t>
      </w:r>
      <w:r>
        <w:rPr>
          <w:rFonts w:hint="eastAsia" w:asciiTheme="minorEastAsia" w:hAnsiTheme="minorEastAsia" w:eastAsiaTheme="minorEastAsia"/>
          <w:color w:val="000000"/>
          <w:sz w:val="28"/>
          <w:szCs w:val="28"/>
        </w:rPr>
        <w:t>的格式和内容</w:t>
      </w:r>
      <w:bookmarkEnd w:id="279"/>
      <w:bookmarkEnd w:id="280"/>
      <w:bookmarkEnd w:id="281"/>
      <w:bookmarkEnd w:id="282"/>
      <w:bookmarkEnd w:id="283"/>
      <w:bookmarkEnd w:id="284"/>
      <w:bookmarkEnd w:id="285"/>
      <w:bookmarkStart w:id="286" w:name="_Toc176085638"/>
      <w:bookmarkStart w:id="287" w:name="_Toc174521069"/>
    </w:p>
    <w:p>
      <w:pPr>
        <w:tabs>
          <w:tab w:val="left" w:pos="3906"/>
        </w:tabs>
        <w:spacing w:before="120" w:beforeLines="50" w:after="120" w:afterLines="50"/>
        <w:outlineLvl w:val="1"/>
        <w:rPr>
          <w:rFonts w:asciiTheme="minorEastAsia" w:hAnsiTheme="minorEastAsia" w:eastAsiaTheme="minorEastAsia"/>
          <w:b/>
          <w:bCs/>
          <w:szCs w:val="24"/>
        </w:rPr>
      </w:pPr>
      <w:bookmarkStart w:id="288" w:name="_Toc456799798"/>
      <w:bookmarkStart w:id="289" w:name="_Toc456800088"/>
      <w:bookmarkStart w:id="290" w:name="_Toc456800139"/>
      <w:bookmarkStart w:id="291" w:name="_Toc456800245"/>
      <w:bookmarkStart w:id="292" w:name="_Toc456800169"/>
      <w:bookmarkStart w:id="293" w:name="_Toc11346"/>
      <w:bookmarkStart w:id="294" w:name="_Toc456799950"/>
      <w:bookmarkStart w:id="295" w:name="_Toc456799690"/>
      <w:r>
        <w:rPr>
          <w:rFonts w:hint="eastAsia" w:asciiTheme="minorEastAsia" w:hAnsiTheme="minorEastAsia" w:eastAsiaTheme="minorEastAsia"/>
          <w:b/>
          <w:bCs/>
          <w:sz w:val="28"/>
          <w:szCs w:val="28"/>
        </w:rPr>
        <w:t>1</w:t>
      </w:r>
      <w:r>
        <w:rPr>
          <w:rFonts w:asciiTheme="minorEastAsia" w:hAnsiTheme="minorEastAsia" w:eastAsiaTheme="minorEastAsia"/>
          <w:b/>
          <w:bCs/>
          <w:sz w:val="28"/>
          <w:szCs w:val="28"/>
        </w:rPr>
        <w:t>.</w:t>
      </w:r>
      <w:r>
        <w:rPr>
          <w:rFonts w:hint="eastAsia" w:asciiTheme="minorEastAsia" w:hAnsiTheme="minorEastAsia" w:eastAsiaTheme="minorEastAsia"/>
          <w:b/>
          <w:bCs/>
          <w:szCs w:val="24"/>
        </w:rPr>
        <w:t>投标函和授权书</w:t>
      </w:r>
      <w:bookmarkEnd w:id="286"/>
      <w:bookmarkEnd w:id="287"/>
      <w:bookmarkEnd w:id="288"/>
      <w:bookmarkEnd w:id="289"/>
      <w:bookmarkEnd w:id="290"/>
      <w:bookmarkEnd w:id="291"/>
      <w:bookmarkEnd w:id="292"/>
      <w:bookmarkEnd w:id="293"/>
      <w:bookmarkEnd w:id="294"/>
      <w:bookmarkEnd w:id="295"/>
    </w:p>
    <w:p>
      <w:pPr>
        <w:pStyle w:val="14"/>
        <w:tabs>
          <w:tab w:val="left" w:pos="567"/>
          <w:tab w:val="left" w:pos="3906"/>
        </w:tabs>
        <w:spacing w:beforeLines="50" w:afterLines="50"/>
        <w:ind w:firstLine="360" w:firstLineChars="150"/>
        <w:jc w:val="left"/>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投标人应提供投标函，其格式详见附录</w:t>
      </w:r>
      <w:r>
        <w:rPr>
          <w:rFonts w:cs="Arial" w:asciiTheme="minorEastAsia" w:hAnsiTheme="minorEastAsia" w:eastAsiaTheme="minorEastAsia"/>
          <w:bCs/>
          <w:color w:val="000000"/>
          <w:szCs w:val="24"/>
        </w:rPr>
        <w:t>1</w:t>
      </w:r>
      <w:r>
        <w:rPr>
          <w:rFonts w:hint="eastAsia" w:cs="Arial" w:asciiTheme="minorEastAsia" w:hAnsiTheme="minorEastAsia" w:eastAsiaTheme="minorEastAsia"/>
          <w:bCs/>
          <w:color w:val="000000"/>
          <w:szCs w:val="24"/>
        </w:rPr>
        <w:t>-1投标函。在投标函后面应附上投标人的法人代表证明或法人委托授权书见附录</w:t>
      </w:r>
      <w:r>
        <w:rPr>
          <w:rFonts w:cs="Arial" w:asciiTheme="minorEastAsia" w:hAnsiTheme="minorEastAsia" w:eastAsiaTheme="minorEastAsia"/>
          <w:bCs/>
          <w:color w:val="000000"/>
          <w:szCs w:val="24"/>
        </w:rPr>
        <w:t>1</w:t>
      </w:r>
      <w:r>
        <w:rPr>
          <w:rFonts w:hint="eastAsia" w:cs="Arial" w:asciiTheme="minorEastAsia" w:hAnsiTheme="minorEastAsia" w:eastAsiaTheme="minorEastAsia"/>
          <w:bCs/>
          <w:color w:val="000000"/>
          <w:szCs w:val="24"/>
        </w:rPr>
        <w:t>-2。</w:t>
      </w:r>
    </w:p>
    <w:p>
      <w:pPr>
        <w:tabs>
          <w:tab w:val="left" w:pos="3906"/>
        </w:tabs>
        <w:spacing w:before="120" w:beforeLines="50" w:after="120" w:afterLines="50"/>
        <w:jc w:val="left"/>
        <w:outlineLvl w:val="1"/>
        <w:rPr>
          <w:rFonts w:asciiTheme="minorEastAsia" w:hAnsiTheme="minorEastAsia" w:eastAsiaTheme="minorEastAsia"/>
          <w:b/>
          <w:bCs/>
          <w:szCs w:val="24"/>
        </w:rPr>
      </w:pPr>
      <w:bookmarkStart w:id="296" w:name="_Toc176085639"/>
      <w:bookmarkStart w:id="297" w:name="_Toc174521070"/>
      <w:bookmarkStart w:id="298" w:name="_Toc456800246"/>
      <w:bookmarkStart w:id="299" w:name="_Toc456799691"/>
      <w:bookmarkStart w:id="300" w:name="_Toc456799799"/>
      <w:bookmarkStart w:id="301" w:name="_Toc28450"/>
      <w:bookmarkStart w:id="302" w:name="_Toc456800170"/>
      <w:bookmarkStart w:id="303" w:name="_Toc456800089"/>
      <w:bookmarkStart w:id="304" w:name="_Toc456799951"/>
      <w:bookmarkStart w:id="305" w:name="_Toc456800140"/>
      <w:r>
        <w:rPr>
          <w:rFonts w:hint="eastAsia" w:asciiTheme="minorEastAsia" w:hAnsiTheme="minorEastAsia" w:eastAsiaTheme="minorEastAsia"/>
          <w:b/>
          <w:bCs/>
          <w:szCs w:val="24"/>
        </w:rPr>
        <w:t>2</w:t>
      </w:r>
      <w:r>
        <w:rPr>
          <w:rFonts w:asciiTheme="minorEastAsia" w:hAnsiTheme="minorEastAsia" w:eastAsiaTheme="minorEastAsia"/>
          <w:b/>
          <w:bCs/>
          <w:szCs w:val="24"/>
        </w:rPr>
        <w:t>.</w:t>
      </w:r>
      <w:r>
        <w:rPr>
          <w:rFonts w:hint="eastAsia" w:asciiTheme="minorEastAsia" w:hAnsiTheme="minorEastAsia" w:eastAsiaTheme="minorEastAsia"/>
          <w:b/>
          <w:bCs/>
          <w:szCs w:val="24"/>
        </w:rPr>
        <w:t>投标</w:t>
      </w:r>
      <w:bookmarkEnd w:id="296"/>
      <w:bookmarkEnd w:id="297"/>
      <w:r>
        <w:rPr>
          <w:rFonts w:hint="eastAsia" w:asciiTheme="minorEastAsia" w:hAnsiTheme="minorEastAsia" w:eastAsiaTheme="minorEastAsia"/>
          <w:b/>
          <w:bCs/>
          <w:szCs w:val="24"/>
        </w:rPr>
        <w:t>报价格式</w:t>
      </w:r>
      <w:bookmarkEnd w:id="298"/>
      <w:bookmarkEnd w:id="299"/>
      <w:bookmarkEnd w:id="300"/>
      <w:bookmarkEnd w:id="301"/>
      <w:bookmarkEnd w:id="302"/>
      <w:bookmarkEnd w:id="303"/>
      <w:bookmarkEnd w:id="304"/>
      <w:bookmarkEnd w:id="305"/>
    </w:p>
    <w:p>
      <w:pPr>
        <w:pStyle w:val="14"/>
        <w:tabs>
          <w:tab w:val="left" w:pos="567"/>
          <w:tab w:val="left" w:pos="3906"/>
        </w:tabs>
        <w:spacing w:beforeLines="50" w:afterLines="50"/>
        <w:jc w:val="left"/>
        <w:rPr>
          <w:rFonts w:cs="Arial" w:asciiTheme="minorEastAsia" w:hAnsiTheme="minorEastAsia" w:eastAsiaTheme="minorEastAsia"/>
          <w:color w:val="000000"/>
          <w:szCs w:val="24"/>
        </w:rPr>
      </w:pPr>
      <w:r>
        <w:rPr>
          <w:rFonts w:cs="Arial" w:asciiTheme="minorEastAsia" w:hAnsiTheme="minorEastAsia" w:eastAsiaTheme="minorEastAsia"/>
          <w:color w:val="000000"/>
          <w:szCs w:val="24"/>
        </w:rPr>
        <w:t>2.1</w:t>
      </w:r>
      <w:r>
        <w:rPr>
          <w:rFonts w:hint="eastAsia" w:cs="Arial" w:asciiTheme="minorEastAsia" w:hAnsiTheme="minorEastAsia" w:eastAsiaTheme="minorEastAsia"/>
          <w:color w:val="000000"/>
          <w:szCs w:val="24"/>
        </w:rPr>
        <w:t>总价及分项价格</w:t>
      </w:r>
    </w:p>
    <w:p>
      <w:pPr>
        <w:pStyle w:val="14"/>
        <w:tabs>
          <w:tab w:val="left" w:pos="567"/>
          <w:tab w:val="left" w:pos="3906"/>
        </w:tabs>
        <w:spacing w:beforeLines="50" w:afterLines="50"/>
        <w:ind w:firstLine="360" w:firstLineChars="150"/>
        <w:jc w:val="left"/>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投标人参照本节附录</w:t>
      </w:r>
      <w:r>
        <w:rPr>
          <w:rFonts w:cs="Arial" w:asciiTheme="minorEastAsia" w:hAnsiTheme="minorEastAsia" w:eastAsiaTheme="minorEastAsia"/>
          <w:bCs/>
          <w:color w:val="000000"/>
          <w:szCs w:val="24"/>
        </w:rPr>
        <w:t>1</w:t>
      </w:r>
      <w:r>
        <w:rPr>
          <w:rFonts w:hint="eastAsia" w:cs="Arial" w:asciiTheme="minorEastAsia" w:hAnsiTheme="minorEastAsia" w:eastAsiaTheme="minorEastAsia"/>
          <w:bCs/>
          <w:color w:val="000000"/>
          <w:szCs w:val="24"/>
        </w:rPr>
        <w:t>-5提供的“报价表格式”填报完成招标文件要求的所有工作和服务所需要的分项价格及总价。</w:t>
      </w:r>
    </w:p>
    <w:p>
      <w:pPr>
        <w:tabs>
          <w:tab w:val="left" w:pos="3906"/>
        </w:tabs>
        <w:spacing w:before="120" w:beforeLines="50" w:after="120" w:afterLines="50" w:line="360" w:lineRule="auto"/>
        <w:ind w:firstLine="424" w:firstLineChars="177"/>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pPr>
        <w:tabs>
          <w:tab w:val="left" w:pos="3906"/>
        </w:tabs>
        <w:spacing w:before="120" w:beforeLines="50" w:after="120" w:afterLines="50" w:line="360" w:lineRule="auto"/>
        <w:ind w:firstLine="424" w:firstLineChars="177"/>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投标人应充分了解工地位置、地质情况、道路、储存空间、装卸条件及任何足以影响投标报价的情况，中标后任何因忽视或误解工地情况等导致的索赔或工期延长申请均不被批准。</w:t>
      </w:r>
    </w:p>
    <w:p>
      <w:pPr>
        <w:tabs>
          <w:tab w:val="left" w:pos="3906"/>
        </w:tabs>
        <w:spacing w:before="120" w:beforeLines="50" w:after="120" w:afterLines="50" w:line="360" w:lineRule="auto"/>
        <w:ind w:firstLine="424" w:firstLineChars="177"/>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本招标文件中所提供的基础设计文件中的工程量仅作参考，投标人要进一步优化设计，认真核定，此工作量不作为以后索赔的原因。</w:t>
      </w:r>
    </w:p>
    <w:p>
      <w:pPr>
        <w:tabs>
          <w:tab w:val="left" w:pos="3906"/>
        </w:tabs>
        <w:spacing w:before="120" w:beforeLines="50" w:after="120" w:afterLines="50" w:line="360" w:lineRule="auto"/>
        <w:ind w:firstLine="424" w:firstLineChars="177"/>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投标人的报价应包括工作服务范围和服务范围中描述的全部工作服务内容和要求，或从中可推断出的所有工作内容和服务的价格。</w:t>
      </w:r>
    </w:p>
    <w:p>
      <w:pPr>
        <w:tabs>
          <w:tab w:val="left" w:pos="3906"/>
        </w:tabs>
        <w:spacing w:before="120" w:beforeLines="50" w:after="120" w:afterLines="50" w:line="360" w:lineRule="auto"/>
        <w:rPr>
          <w:rFonts w:cs="Arial" w:asciiTheme="minorEastAsia" w:hAnsiTheme="minorEastAsia" w:eastAsiaTheme="minorEastAsia"/>
          <w:b/>
          <w:bCs/>
          <w:color w:val="000000"/>
          <w:szCs w:val="24"/>
        </w:rPr>
      </w:pPr>
      <w:bookmarkStart w:id="306" w:name="_Toc174521072"/>
      <w:bookmarkStart w:id="307" w:name="_Toc176085641"/>
      <w:r>
        <w:rPr>
          <w:rFonts w:asciiTheme="minorEastAsia" w:hAnsiTheme="minorEastAsia" w:eastAsiaTheme="minorEastAsia"/>
          <w:b/>
          <w:bCs/>
          <w:color w:val="000000"/>
          <w:szCs w:val="24"/>
        </w:rPr>
        <w:t>2.2</w:t>
      </w:r>
      <w:r>
        <w:rPr>
          <w:rFonts w:hint="eastAsia" w:asciiTheme="minorEastAsia" w:hAnsiTheme="minorEastAsia" w:eastAsiaTheme="minorEastAsia"/>
          <w:b/>
          <w:bCs/>
          <w:color w:val="000000"/>
          <w:szCs w:val="24"/>
        </w:rPr>
        <w:t>资格预审资料更新</w:t>
      </w:r>
      <w:bookmarkEnd w:id="306"/>
      <w:bookmarkEnd w:id="307"/>
    </w:p>
    <w:p>
      <w:pPr>
        <w:tabs>
          <w:tab w:val="left" w:pos="3906"/>
        </w:tabs>
        <w:spacing w:before="120" w:beforeLines="50" w:after="120" w:afterLines="50" w:line="360" w:lineRule="auto"/>
        <w:ind w:firstLine="511" w:firstLineChars="213"/>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投标人如果已提供过资格预审响应文件，则须在商务标书中详细说明其在资格预审响应文件中提供信息的任何重要变化。</w:t>
      </w:r>
    </w:p>
    <w:p>
      <w:pPr>
        <w:tabs>
          <w:tab w:val="left" w:pos="3906"/>
        </w:tabs>
        <w:spacing w:before="120" w:beforeLines="50" w:after="120" w:afterLines="50" w:line="360" w:lineRule="auto"/>
        <w:ind w:firstLine="424" w:firstLineChars="177"/>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如果投标人没有提供过资格预审响应文件，或没有完全按照要求提供资格预审响应文件，则须在商务标书中提供格审查文件中要求提供的资料。</w:t>
      </w:r>
    </w:p>
    <w:p>
      <w:pPr>
        <w:tabs>
          <w:tab w:val="left" w:pos="3906"/>
        </w:tabs>
        <w:spacing w:before="120" w:beforeLines="50" w:after="120" w:afterLines="50" w:line="360" w:lineRule="auto"/>
        <w:ind w:firstLine="424" w:firstLineChars="177"/>
        <w:rPr>
          <w:rFonts w:cs="Arial" w:asciiTheme="minorEastAsia" w:hAnsiTheme="minorEastAsia" w:eastAsiaTheme="minorEastAsia"/>
          <w:bCs/>
          <w:color w:val="000000"/>
          <w:szCs w:val="24"/>
        </w:rPr>
      </w:pPr>
      <w:r>
        <w:rPr>
          <w:rFonts w:hint="eastAsia" w:cs="Arial" w:asciiTheme="minorEastAsia" w:hAnsiTheme="minorEastAsia" w:eastAsiaTheme="minorEastAsia"/>
          <w:bCs/>
          <w:color w:val="000000"/>
          <w:szCs w:val="24"/>
        </w:rPr>
        <w:t>无论在资格预审响应文件中提供与否，投标人应在投标文件中提供其会计事务所审计过的过去三年的合同额、营业额，以及财务资产负债表、损益表和现金流量表。</w:t>
      </w:r>
      <w:bookmarkStart w:id="308" w:name="_Toc174521074"/>
      <w:bookmarkStart w:id="309" w:name="_Toc176085643"/>
    </w:p>
    <w:p>
      <w:pPr>
        <w:tabs>
          <w:tab w:val="left" w:pos="3906"/>
        </w:tabs>
        <w:spacing w:before="120" w:beforeLines="50" w:after="120" w:afterLines="50" w:line="360" w:lineRule="auto"/>
        <w:rPr>
          <w:rFonts w:cs="Arial" w:asciiTheme="minorEastAsia" w:hAnsiTheme="minorEastAsia" w:eastAsiaTheme="minorEastAsia"/>
          <w:b/>
          <w:bCs/>
          <w:color w:val="000000"/>
          <w:szCs w:val="24"/>
        </w:rPr>
      </w:pPr>
      <w:r>
        <w:rPr>
          <w:rFonts w:asciiTheme="minorEastAsia" w:hAnsiTheme="minorEastAsia" w:eastAsiaTheme="minorEastAsia"/>
          <w:b/>
          <w:bCs/>
          <w:color w:val="000000"/>
          <w:szCs w:val="24"/>
        </w:rPr>
        <w:t>2.3</w:t>
      </w:r>
      <w:r>
        <w:rPr>
          <w:rFonts w:hint="eastAsia" w:asciiTheme="minorEastAsia" w:hAnsiTheme="minorEastAsia" w:eastAsiaTheme="minorEastAsia"/>
          <w:b/>
          <w:bCs/>
          <w:color w:val="000000"/>
          <w:szCs w:val="24"/>
        </w:rPr>
        <w:t>商务偏差</w:t>
      </w:r>
      <w:bookmarkEnd w:id="308"/>
      <w:bookmarkEnd w:id="309"/>
    </w:p>
    <w:p>
      <w:pPr>
        <w:pStyle w:val="91"/>
        <w:tabs>
          <w:tab w:val="left" w:pos="3906"/>
          <w:tab w:val="clear" w:pos="360"/>
        </w:tabs>
        <w:spacing w:before="120" w:beforeLines="50" w:after="120" w:afterLines="50" w:line="360" w:lineRule="auto"/>
        <w:ind w:left="0" w:firstLine="0"/>
        <w:rPr>
          <w:rFonts w:asciiTheme="minorEastAsia" w:hAnsiTheme="minorEastAsia" w:eastAsiaTheme="minorEastAsia"/>
          <w:b w:val="0"/>
          <w:bCs/>
          <w:color w:val="000000"/>
          <w:szCs w:val="24"/>
          <w:lang w:eastAsia="zh-CN"/>
        </w:rPr>
      </w:pPr>
      <w:r>
        <w:rPr>
          <w:rFonts w:hint="eastAsia" w:asciiTheme="minorEastAsia" w:hAnsiTheme="minorEastAsia" w:eastAsiaTheme="minorEastAsia"/>
          <w:b w:val="0"/>
          <w:bCs/>
          <w:color w:val="000000"/>
          <w:szCs w:val="24"/>
          <w:lang w:eastAsia="zh-CN"/>
        </w:rPr>
        <w:t>投标人须将商务标书中任何与招标文件要求的任何不一致之处在本节附件</w:t>
      </w:r>
      <w:r>
        <w:rPr>
          <w:rFonts w:asciiTheme="minorEastAsia" w:hAnsiTheme="minorEastAsia" w:eastAsiaTheme="minorEastAsia"/>
          <w:b w:val="0"/>
          <w:bCs/>
          <w:color w:val="000000"/>
          <w:szCs w:val="24"/>
          <w:lang w:eastAsia="zh-CN"/>
        </w:rPr>
        <w:t>1</w:t>
      </w:r>
      <w:r>
        <w:rPr>
          <w:rFonts w:hint="eastAsia" w:asciiTheme="minorEastAsia" w:hAnsiTheme="minorEastAsia" w:eastAsiaTheme="minorEastAsia"/>
          <w:b w:val="0"/>
          <w:bCs/>
          <w:color w:val="000000"/>
          <w:szCs w:val="24"/>
          <w:lang w:eastAsia="zh-CN"/>
        </w:rPr>
        <w:t>-6商务偏差表中列明。</w:t>
      </w:r>
      <w:bookmarkStart w:id="310" w:name="_Toc176085644"/>
      <w:bookmarkStart w:id="311" w:name="_Toc174521075"/>
    </w:p>
    <w:p>
      <w:pPr>
        <w:tabs>
          <w:tab w:val="left" w:pos="3906"/>
        </w:tabs>
        <w:spacing w:before="120" w:beforeLines="50" w:after="120" w:afterLines="50" w:line="360" w:lineRule="auto"/>
        <w:rPr>
          <w:rFonts w:asciiTheme="minorEastAsia" w:hAnsiTheme="minorEastAsia" w:eastAsiaTheme="minorEastAsia"/>
          <w:b/>
          <w:bCs/>
          <w:szCs w:val="24"/>
        </w:rPr>
      </w:pPr>
      <w:r>
        <w:rPr>
          <w:rFonts w:asciiTheme="minorEastAsia" w:hAnsiTheme="minorEastAsia" w:eastAsiaTheme="minorEastAsia"/>
          <w:b/>
          <w:bCs/>
          <w:color w:val="000000"/>
          <w:szCs w:val="24"/>
        </w:rPr>
        <w:t>2.4</w:t>
      </w:r>
      <w:r>
        <w:rPr>
          <w:rFonts w:hint="eastAsia" w:asciiTheme="minorEastAsia" w:hAnsiTheme="minorEastAsia" w:eastAsiaTheme="minorEastAsia"/>
          <w:b/>
          <w:bCs/>
          <w:color w:val="000000"/>
          <w:szCs w:val="24"/>
        </w:rPr>
        <w:t>附件</w:t>
      </w:r>
      <w:bookmarkEnd w:id="310"/>
      <w:bookmarkEnd w:id="311"/>
      <w:r>
        <w:rPr>
          <w:rFonts w:hint="eastAsia" w:asciiTheme="minorEastAsia" w:hAnsiTheme="minorEastAsia" w:eastAsiaTheme="minorEastAsia"/>
          <w:b/>
          <w:bCs/>
          <w:color w:val="000000"/>
          <w:szCs w:val="24"/>
        </w:rPr>
        <w:t>详后。</w:t>
      </w:r>
      <w:r>
        <w:rPr>
          <w:rFonts w:asciiTheme="minorEastAsia" w:hAnsiTheme="minorEastAsia" w:eastAsiaTheme="minorEastAsia"/>
          <w:b/>
          <w:bCs/>
          <w:szCs w:val="24"/>
        </w:rPr>
        <w:t xml:space="preserve"> </w:t>
      </w:r>
    </w:p>
    <w:p>
      <w:pPr>
        <w:spacing w:line="580" w:lineRule="exact"/>
        <w:rPr>
          <w:rFonts w:asciiTheme="minorEastAsia" w:hAnsiTheme="minorEastAsia" w:eastAsiaTheme="minorEastAsia"/>
          <w:bCs/>
          <w:szCs w:val="24"/>
        </w:rPr>
      </w:pPr>
    </w:p>
    <w:p>
      <w:pPr>
        <w:tabs>
          <w:tab w:val="left" w:pos="3906"/>
        </w:tabs>
        <w:spacing w:before="120" w:beforeLines="50" w:after="120" w:afterLines="50" w:line="360" w:lineRule="auto"/>
        <w:rPr>
          <w:rFonts w:asciiTheme="minorEastAsia" w:hAnsiTheme="minorEastAsia" w:eastAsiaTheme="minorEastAsia"/>
          <w:color w:val="000000"/>
          <w:szCs w:val="24"/>
        </w:rPr>
        <w:sectPr>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bookmarkStart w:id="312" w:name="_Toc176085645"/>
      <w:bookmarkStart w:id="313" w:name="_Toc174521076"/>
      <w:bookmarkStart w:id="314" w:name="_Toc456799695"/>
      <w:bookmarkStart w:id="315" w:name="_Toc456799803"/>
      <w:bookmarkStart w:id="316" w:name="_Toc456799955"/>
    </w:p>
    <w:p>
      <w:pPr>
        <w:tabs>
          <w:tab w:val="left" w:pos="3906"/>
        </w:tabs>
        <w:spacing w:before="120" w:beforeLines="50" w:after="120" w:afterLines="50" w:line="360" w:lineRule="auto"/>
        <w:rPr>
          <w:rFonts w:asciiTheme="minorEastAsia" w:hAnsiTheme="minorEastAsia" w:eastAsiaTheme="minorEastAsia"/>
          <w:color w:val="000000"/>
          <w:szCs w:val="24"/>
        </w:rPr>
      </w:pPr>
      <w:r>
        <w:rPr>
          <w:rFonts w:hint="eastAsia" w:asciiTheme="minorEastAsia" w:hAnsiTheme="minorEastAsia" w:eastAsiaTheme="minorEastAsia"/>
          <w:color w:val="000000"/>
          <w:szCs w:val="24"/>
        </w:rPr>
        <w:t>附录</w:t>
      </w:r>
      <w:r>
        <w:rPr>
          <w:rFonts w:asciiTheme="minorEastAsia" w:hAnsiTheme="minorEastAsia" w:eastAsiaTheme="minorEastAsia"/>
          <w:color w:val="000000"/>
          <w:szCs w:val="24"/>
        </w:rPr>
        <w:t>1</w:t>
      </w:r>
      <w:r>
        <w:rPr>
          <w:rFonts w:hint="eastAsia" w:asciiTheme="minorEastAsia" w:hAnsiTheme="minorEastAsia" w:eastAsiaTheme="minorEastAsia"/>
          <w:color w:val="000000"/>
          <w:szCs w:val="24"/>
        </w:rPr>
        <w:t>-1 投标函</w:t>
      </w:r>
      <w:bookmarkEnd w:id="312"/>
      <w:bookmarkEnd w:id="313"/>
    </w:p>
    <w:p>
      <w:pPr>
        <w:suppressAutoHyphens/>
        <w:spacing w:line="360" w:lineRule="auto"/>
        <w:jc w:val="center"/>
        <w:rPr>
          <w:rFonts w:asciiTheme="minorEastAsia" w:hAnsiTheme="minorEastAsia" w:eastAsiaTheme="minorEastAsia"/>
          <w:color w:val="000000"/>
          <w:szCs w:val="24"/>
        </w:rPr>
      </w:pPr>
      <w:bookmarkStart w:id="317" w:name="_Toc456799800"/>
      <w:bookmarkStart w:id="318" w:name="_Toc456800171"/>
      <w:bookmarkStart w:id="319" w:name="_Toc456799952"/>
      <w:bookmarkStart w:id="320" w:name="_Toc456799692"/>
      <w:bookmarkStart w:id="321" w:name="_Toc456800090"/>
      <w:bookmarkStart w:id="322" w:name="_Toc456800141"/>
      <w:r>
        <w:rPr>
          <w:rFonts w:hint="eastAsia" w:asciiTheme="minorEastAsia" w:hAnsiTheme="minorEastAsia" w:eastAsiaTheme="minorEastAsia"/>
          <w:color w:val="000000"/>
          <w:szCs w:val="24"/>
        </w:rPr>
        <w:t>投标函</w:t>
      </w:r>
      <w:bookmarkEnd w:id="317"/>
      <w:bookmarkEnd w:id="318"/>
      <w:bookmarkEnd w:id="319"/>
      <w:bookmarkEnd w:id="320"/>
      <w:bookmarkEnd w:id="321"/>
      <w:bookmarkEnd w:id="322"/>
    </w:p>
    <w:p>
      <w:pPr>
        <w:spacing w:line="360" w:lineRule="auto"/>
        <w:jc w:val="left"/>
        <w:rPr>
          <w:rFonts w:cs="Arial" w:asciiTheme="minorEastAsia" w:hAnsiTheme="minorEastAsia" w:eastAsiaTheme="minorEastAsia"/>
          <w:color w:val="000000"/>
          <w:szCs w:val="24"/>
        </w:rPr>
      </w:pPr>
    </w:p>
    <w:p>
      <w:pPr>
        <w:suppressAutoHyphens/>
        <w:spacing w:line="360" w:lineRule="auto"/>
        <w:jc w:val="left"/>
        <w:rPr>
          <w:rFonts w:hint="default" w:asciiTheme="minorEastAsia" w:hAnsiTheme="minorEastAsia" w:eastAsiaTheme="minorEastAsia"/>
          <w:color w:val="000000"/>
          <w:szCs w:val="24"/>
          <w:lang w:val="en-US" w:eastAsia="zh-CN"/>
        </w:rPr>
      </w:pPr>
      <w:r>
        <w:rPr>
          <w:rFonts w:hint="eastAsia" w:asciiTheme="minorEastAsia" w:hAnsiTheme="minorEastAsia" w:eastAsiaTheme="minorEastAsia"/>
          <w:color w:val="000000"/>
          <w:szCs w:val="24"/>
        </w:rPr>
        <w:t>招</w:t>
      </w:r>
      <w:r>
        <w:rPr>
          <w:rFonts w:asciiTheme="minorEastAsia" w:hAnsiTheme="minorEastAsia" w:eastAsiaTheme="minorEastAsia"/>
          <w:color w:val="000000"/>
          <w:szCs w:val="24"/>
        </w:rPr>
        <w:t>标人：</w:t>
      </w:r>
      <w:r>
        <w:rPr>
          <w:rFonts w:hint="eastAsia" w:asciiTheme="minorEastAsia" w:hAnsiTheme="minorEastAsia" w:eastAsiaTheme="minorEastAsia"/>
          <w:b w:val="0"/>
          <w:bCs/>
          <w:color w:val="000000" w:themeColor="text1"/>
          <w:sz w:val="24"/>
          <w:szCs w:val="24"/>
          <w:highlight w:val="none"/>
          <w:lang w:val="en-US" w:eastAsia="zh-CN"/>
        </w:rPr>
        <w:t>深圳市必尚供应链有限公司</w:t>
      </w:r>
    </w:p>
    <w:p>
      <w:pPr>
        <w:suppressAutoHyphens/>
        <w:spacing w:line="360" w:lineRule="auto"/>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地</w:t>
      </w:r>
      <w:r>
        <w:rPr>
          <w:rFonts w:asciiTheme="minorEastAsia" w:hAnsiTheme="minorEastAsia" w:eastAsiaTheme="minorEastAsia"/>
          <w:color w:val="000000"/>
          <w:szCs w:val="24"/>
        </w:rPr>
        <w:t>址：</w:t>
      </w:r>
      <w:r>
        <w:rPr>
          <w:rFonts w:hint="eastAsia" w:asciiTheme="minorEastAsia" w:hAnsiTheme="minorEastAsia" w:eastAsiaTheme="minorEastAsia"/>
          <w:color w:val="000000"/>
          <w:szCs w:val="24"/>
        </w:rPr>
        <w:t>深圳市龙岗区坪地高桥朗坤科技园</w:t>
      </w:r>
    </w:p>
    <w:p>
      <w:pPr>
        <w:suppressAutoHyphens/>
        <w:spacing w:line="360" w:lineRule="auto"/>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电话：+86-755-89891111</w:t>
      </w:r>
    </w:p>
    <w:p>
      <w:pPr>
        <w:suppressAutoHyphens/>
        <w:spacing w:line="360" w:lineRule="auto"/>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传真：+86-755-89891888</w:t>
      </w:r>
    </w:p>
    <w:p>
      <w:pPr>
        <w:spacing w:line="360" w:lineRule="auto"/>
        <w:ind w:firstLine="525"/>
        <w:jc w:val="left"/>
        <w:rPr>
          <w:rFonts w:asciiTheme="minorEastAsia" w:hAnsiTheme="minorEastAsia" w:eastAsiaTheme="minorEastAsia"/>
          <w:color w:val="000000"/>
          <w:szCs w:val="24"/>
        </w:rPr>
      </w:pPr>
    </w:p>
    <w:p>
      <w:pPr>
        <w:spacing w:line="360" w:lineRule="auto"/>
        <w:ind w:left="521" w:leftChars="217"/>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我方</w:t>
      </w:r>
      <w:r>
        <w:rPr>
          <w:rFonts w:hint="eastAsia" w:asciiTheme="minorEastAsia" w:hAnsiTheme="minorEastAsia" w:eastAsiaTheme="minorEastAsia"/>
          <w:color w:val="000000"/>
          <w:szCs w:val="24"/>
          <w:u w:val="single"/>
        </w:rPr>
        <w:t>[投标人名称]</w:t>
      </w:r>
      <w:r>
        <w:rPr>
          <w:rFonts w:hint="eastAsia" w:asciiTheme="minorEastAsia" w:hAnsiTheme="minorEastAsia" w:eastAsiaTheme="minorEastAsia"/>
          <w:color w:val="000000"/>
          <w:szCs w:val="24"/>
        </w:rPr>
        <w:t>，按照贵方</w:t>
      </w:r>
      <w:r>
        <w:rPr>
          <w:rFonts w:hint="eastAsia" w:asciiTheme="minorEastAsia" w:hAnsiTheme="minorEastAsia" w:eastAsiaTheme="minorEastAsia"/>
          <w:szCs w:val="24"/>
        </w:rPr>
        <w:t>的</w:t>
      </w:r>
      <w:r>
        <w:rPr>
          <w:rFonts w:hint="eastAsia" w:asciiTheme="minorEastAsia" w:hAnsiTheme="minorEastAsia" w:eastAsiaTheme="minorEastAsia"/>
          <w:color w:val="000000"/>
          <w:szCs w:val="24"/>
        </w:rPr>
        <w:t>招标书（发标日期： 202</w:t>
      </w:r>
      <w:r>
        <w:rPr>
          <w:rFonts w:hint="eastAsia" w:asciiTheme="minorEastAsia" w:hAnsiTheme="minorEastAsia" w:eastAsiaTheme="minorEastAsia"/>
          <w:color w:val="000000"/>
          <w:szCs w:val="24"/>
          <w:lang w:val="en-US" w:eastAsia="zh-CN"/>
        </w:rPr>
        <w:t>4</w:t>
      </w:r>
      <w:r>
        <w:rPr>
          <w:rFonts w:hint="eastAsia" w:asciiTheme="minorEastAsia" w:hAnsiTheme="minorEastAsia" w:eastAsiaTheme="minorEastAsia"/>
          <w:color w:val="000000"/>
          <w:szCs w:val="24"/>
        </w:rPr>
        <w:t>年</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月</w:t>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rPr>
        <w:t>日，招标号：</w:t>
      </w:r>
      <w:r>
        <w:rPr>
          <w:rFonts w:hint="eastAsia" w:asciiTheme="minorEastAsia" w:hAnsiTheme="minorEastAsia" w:eastAsiaTheme="minorEastAsia"/>
          <w:color w:val="000000"/>
          <w:szCs w:val="24"/>
          <w:u w:val="single"/>
        </w:rPr>
        <w:t>ITB-LK-ZHHMO-CG-ZB-030</w:t>
      </w:r>
      <w:r>
        <w:rPr>
          <w:rFonts w:hint="eastAsia" w:asciiTheme="minorEastAsia" w:hAnsiTheme="minorEastAsia" w:eastAsiaTheme="minorEastAsia"/>
          <w:color w:val="000000"/>
          <w:szCs w:val="24"/>
        </w:rPr>
        <w:t>）的要求进行报价，并在此呈上我方的投标文件（包括开标一览表、技术标书和商务标书三部分）。</w:t>
      </w:r>
    </w:p>
    <w:p>
      <w:pPr>
        <w:spacing w:line="360" w:lineRule="auto"/>
        <w:ind w:firstLine="525"/>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在所附商务标书中，我方的报价为：</w:t>
      </w:r>
      <w:r>
        <w:rPr>
          <w:rFonts w:asciiTheme="minorEastAsia" w:hAnsiTheme="minorEastAsia" w:eastAsiaTheme="minorEastAsia"/>
          <w:color w:val="000000"/>
          <w:szCs w:val="24"/>
        </w:rPr>
        <w:t>__________________</w:t>
      </w:r>
      <w:r>
        <w:rPr>
          <w:rFonts w:hint="eastAsia" w:asciiTheme="minorEastAsia" w:hAnsiTheme="minorEastAsia" w:eastAsiaTheme="minorEastAsia"/>
          <w:color w:val="000000"/>
          <w:szCs w:val="24"/>
          <w:u w:val="single"/>
        </w:rPr>
        <w:t>（</w:t>
      </w:r>
      <w:r>
        <w:rPr>
          <w:rFonts w:hint="eastAsia" w:asciiTheme="minorEastAsia" w:hAnsiTheme="minorEastAsia" w:eastAsiaTheme="minorEastAsia"/>
          <w:color w:val="000000"/>
          <w:szCs w:val="24"/>
        </w:rPr>
        <w:t>大写</w:t>
      </w:r>
      <w:r>
        <w:rPr>
          <w:rFonts w:hint="eastAsia" w:asciiTheme="minorEastAsia" w:hAnsiTheme="minorEastAsia" w:eastAsiaTheme="minorEastAsia"/>
          <w:color w:val="000000"/>
          <w:szCs w:val="24"/>
          <w:u w:val="single"/>
        </w:rPr>
        <w:t>:         ）</w:t>
      </w:r>
      <w:r>
        <w:rPr>
          <w:rFonts w:hint="eastAsia" w:asciiTheme="minorEastAsia" w:hAnsiTheme="minorEastAsia" w:eastAsiaTheme="minorEastAsia"/>
          <w:color w:val="000000"/>
          <w:szCs w:val="24"/>
        </w:rPr>
        <w:t>。该</w:t>
      </w:r>
      <w:r>
        <w:rPr>
          <w:rFonts w:hint="eastAsia" w:asciiTheme="minorEastAsia" w:hAnsiTheme="minorEastAsia" w:eastAsiaTheme="minorEastAsia"/>
          <w:color w:val="000000" w:themeColor="text1"/>
          <w:szCs w:val="24"/>
        </w:rPr>
        <w:t>报价为EP</w:t>
      </w:r>
      <w:r>
        <w:rPr>
          <w:rFonts w:asciiTheme="minorEastAsia" w:hAnsiTheme="minorEastAsia" w:eastAsiaTheme="minorEastAsia"/>
          <w:color w:val="000000" w:themeColor="text1"/>
          <w:szCs w:val="24"/>
        </w:rPr>
        <w:t>C</w:t>
      </w:r>
      <w:r>
        <w:rPr>
          <w:rFonts w:hint="eastAsia" w:asciiTheme="minorEastAsia" w:hAnsiTheme="minorEastAsia" w:eastAsiaTheme="minorEastAsia"/>
          <w:color w:val="000000" w:themeColor="text1"/>
          <w:szCs w:val="24"/>
        </w:rPr>
        <w:t>总承包价，即包括完成上述装置详细设计、采购、安装、调</w:t>
      </w:r>
      <w:r>
        <w:rPr>
          <w:rFonts w:asciiTheme="minorEastAsia" w:hAnsiTheme="minorEastAsia" w:eastAsiaTheme="minorEastAsia"/>
          <w:color w:val="000000" w:themeColor="text1"/>
          <w:szCs w:val="24"/>
        </w:rPr>
        <w:t>试</w:t>
      </w:r>
      <w:r>
        <w:rPr>
          <w:rFonts w:hint="eastAsia" w:asciiTheme="minorEastAsia" w:hAnsiTheme="minorEastAsia" w:eastAsiaTheme="minorEastAsia"/>
          <w:color w:val="000000" w:themeColor="text1"/>
          <w:szCs w:val="24"/>
        </w:rPr>
        <w:t>，以及试车、开车、性能测试阶段的、技术支持、技术服务和培训业主人员等所需的全部成本、费用、利润、保险、依法应由我方上缴的各类税费及其它一切费用和支出。</w:t>
      </w:r>
    </w:p>
    <w:p>
      <w:pPr>
        <w:spacing w:line="360" w:lineRule="auto"/>
        <w:ind w:firstLine="525"/>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在投标文件有效期内，即在（</w:t>
      </w:r>
      <w:r>
        <w:rPr>
          <w:rFonts w:hint="eastAsia" w:asciiTheme="minorEastAsia" w:hAnsiTheme="minorEastAsia" w:eastAsiaTheme="minorEastAsia"/>
          <w:color w:val="000000"/>
          <w:szCs w:val="24"/>
          <w:u w:val="single"/>
        </w:rPr>
        <w:t>有效期满）</w:t>
      </w:r>
      <w:r>
        <w:rPr>
          <w:rFonts w:hint="eastAsia" w:asciiTheme="minorEastAsia" w:hAnsiTheme="minorEastAsia" w:eastAsiaTheme="minorEastAsia"/>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pPr>
        <w:spacing w:line="360" w:lineRule="auto"/>
        <w:ind w:firstLine="470" w:firstLineChars="196"/>
        <w:rPr>
          <w:rFonts w:asciiTheme="minorEastAsia" w:hAnsiTheme="minorEastAsia" w:eastAsiaTheme="minorEastAsia"/>
          <w:color w:val="000000"/>
          <w:szCs w:val="24"/>
        </w:rPr>
      </w:pPr>
      <w:r>
        <w:rPr>
          <w:rFonts w:asciiTheme="minorEastAsia" w:hAnsiTheme="minorEastAsia" w:eastAsiaTheme="minorEastAsia"/>
          <w:color w:val="000000"/>
          <w:szCs w:val="24"/>
        </w:rPr>
        <w:t>我方已详细研究了</w:t>
      </w:r>
      <w:r>
        <w:rPr>
          <w:rFonts w:hint="eastAsia" w:asciiTheme="minorEastAsia" w:hAnsiTheme="minorEastAsia" w:eastAsiaTheme="minorEastAsia"/>
          <w:color w:val="000000"/>
          <w:szCs w:val="24"/>
        </w:rPr>
        <w:t>解</w:t>
      </w:r>
      <w:r>
        <w:rPr>
          <w:rFonts w:asciiTheme="minorEastAsia" w:hAnsiTheme="minorEastAsia" w:eastAsiaTheme="minorEastAsia"/>
          <w:color w:val="000000"/>
          <w:szCs w:val="24"/>
        </w:rPr>
        <w:t>招标文件的所有内容包括修正文（如果有）和所有已提供的参考资料以及有关附件并完全明白, 我方放弃在此方面提出含糊意见或误解的一切权力。</w:t>
      </w:r>
    </w:p>
    <w:p>
      <w:pPr>
        <w:spacing w:line="360" w:lineRule="auto"/>
        <w:ind w:firstLine="525"/>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我方理解你方不一定接受最低报价</w:t>
      </w:r>
      <w:r>
        <w:rPr>
          <w:rFonts w:asciiTheme="minorEastAsia" w:hAnsiTheme="minorEastAsia" w:eastAsiaTheme="minorEastAsia"/>
          <w:color w:val="000000"/>
          <w:szCs w:val="24"/>
        </w:rPr>
        <w:t>或任何贵方可能收到的投标</w:t>
      </w:r>
      <w:r>
        <w:rPr>
          <w:rFonts w:hint="eastAsia" w:asciiTheme="minorEastAsia" w:hAnsiTheme="minorEastAsia" w:eastAsiaTheme="minorEastAsia"/>
          <w:color w:val="000000"/>
          <w:szCs w:val="24"/>
        </w:rPr>
        <w:t>。</w:t>
      </w:r>
    </w:p>
    <w:p>
      <w:pPr>
        <w:spacing w:line="360" w:lineRule="auto"/>
        <w:ind w:firstLine="525"/>
        <w:jc w:val="left"/>
        <w:rPr>
          <w:rFonts w:asciiTheme="minorEastAsia" w:hAnsiTheme="minorEastAsia" w:eastAsiaTheme="minorEastAsia"/>
          <w:color w:val="000000"/>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4152" w:firstLineChars="17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4392" w:firstLineChars="18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5160" w:firstLineChars="215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日期：202</w:t>
      </w:r>
      <w:r>
        <w:rPr>
          <w:rFonts w:hint="eastAsia" w:asciiTheme="minorEastAsia" w:hAnsiTheme="minorEastAsia" w:eastAsiaTheme="minorEastAsia"/>
          <w:color w:val="000000"/>
          <w:szCs w:val="24"/>
          <w:lang w:val="en-US" w:eastAsia="zh-CN"/>
        </w:rPr>
        <w:t>3</w:t>
      </w:r>
      <w:r>
        <w:rPr>
          <w:rFonts w:hint="eastAsia" w:asciiTheme="minorEastAsia" w:hAnsiTheme="minorEastAsia" w:eastAsiaTheme="minorEastAsia"/>
          <w:color w:val="000000"/>
          <w:szCs w:val="24"/>
        </w:rPr>
        <w:t>年  月  日</w:t>
      </w:r>
    </w:p>
    <w:p>
      <w:pPr>
        <w:pStyle w:val="41"/>
        <w:spacing w:line="360" w:lineRule="auto"/>
        <w:jc w:val="left"/>
        <w:outlineLvl w:val="9"/>
        <w:rPr>
          <w:rFonts w:asciiTheme="minorEastAsia" w:hAnsiTheme="minorEastAsia" w:eastAsiaTheme="minorEastAsia"/>
          <w:b w:val="0"/>
          <w:color w:val="000000"/>
          <w:sz w:val="24"/>
          <w:szCs w:val="24"/>
        </w:rPr>
      </w:pPr>
    </w:p>
    <w:p>
      <w:pPr>
        <w:rPr>
          <w:rFonts w:asciiTheme="minorEastAsia" w:hAnsiTheme="minorEastAsia" w:eastAsiaTheme="minorEastAsia"/>
          <w:szCs w:val="24"/>
        </w:rPr>
      </w:pPr>
    </w:p>
    <w:p>
      <w:pPr>
        <w:spacing w:line="360" w:lineRule="auto"/>
        <w:jc w:val="left"/>
        <w:rPr>
          <w:rFonts w:asciiTheme="minorEastAsia" w:hAnsiTheme="minorEastAsia" w:eastAsiaTheme="minorEastAsia"/>
          <w:color w:val="000000"/>
          <w:szCs w:val="24"/>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bookmarkStart w:id="323" w:name="_Toc456799953"/>
      <w:bookmarkStart w:id="324" w:name="_Toc456800091"/>
      <w:bookmarkStart w:id="325" w:name="_Toc456799801"/>
      <w:bookmarkStart w:id="326" w:name="_Toc456799693"/>
    </w:p>
    <w:p>
      <w:pPr>
        <w:spacing w:line="360" w:lineRule="auto"/>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附录</w:t>
      </w:r>
      <w:r>
        <w:rPr>
          <w:rFonts w:asciiTheme="minorEastAsia" w:hAnsiTheme="minorEastAsia" w:eastAsiaTheme="minorEastAsia"/>
          <w:color w:val="000000"/>
          <w:szCs w:val="24"/>
        </w:rPr>
        <w:t>1</w:t>
      </w:r>
      <w:r>
        <w:rPr>
          <w:rFonts w:hint="eastAsia" w:asciiTheme="minorEastAsia" w:hAnsiTheme="minorEastAsia" w:eastAsiaTheme="minorEastAsia"/>
          <w:color w:val="000000"/>
          <w:szCs w:val="24"/>
        </w:rPr>
        <w:t>-2 法人代表人授权书</w:t>
      </w:r>
      <w:bookmarkEnd w:id="323"/>
      <w:bookmarkEnd w:id="324"/>
      <w:bookmarkEnd w:id="325"/>
      <w:bookmarkEnd w:id="326"/>
    </w:p>
    <w:p>
      <w:pPr>
        <w:spacing w:line="360" w:lineRule="auto"/>
        <w:ind w:firstLine="525"/>
        <w:jc w:val="center"/>
        <w:rPr>
          <w:rFonts w:asciiTheme="minorEastAsia" w:hAnsiTheme="minorEastAsia" w:eastAsiaTheme="minorEastAsia"/>
          <w:color w:val="000000"/>
          <w:szCs w:val="24"/>
        </w:rPr>
      </w:pPr>
      <w:bookmarkStart w:id="327" w:name="_Toc456800172"/>
      <w:bookmarkStart w:id="328" w:name="_Toc456799954"/>
      <w:bookmarkStart w:id="329" w:name="_Toc456799694"/>
      <w:bookmarkStart w:id="330" w:name="_Toc456800092"/>
      <w:bookmarkStart w:id="331" w:name="_Toc456800142"/>
      <w:bookmarkStart w:id="332" w:name="_Toc456800247"/>
      <w:bookmarkStart w:id="333" w:name="_Toc456799802"/>
      <w:r>
        <w:rPr>
          <w:rFonts w:hint="eastAsia" w:asciiTheme="minorEastAsia" w:hAnsiTheme="minorEastAsia" w:eastAsiaTheme="minorEastAsia"/>
          <w:color w:val="000000"/>
          <w:szCs w:val="24"/>
        </w:rPr>
        <w:t>法定代表人授权书</w:t>
      </w:r>
      <w:bookmarkEnd w:id="327"/>
      <w:bookmarkEnd w:id="328"/>
      <w:bookmarkEnd w:id="329"/>
      <w:bookmarkEnd w:id="330"/>
      <w:bookmarkEnd w:id="331"/>
      <w:bookmarkEnd w:id="332"/>
      <w:bookmarkEnd w:id="333"/>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w:t>
      </w:r>
      <w:r>
        <w:rPr>
          <w:rFonts w:hint="eastAsia" w:asciiTheme="minorEastAsia" w:hAnsiTheme="minorEastAsia" w:eastAsiaTheme="minorEastAsia"/>
          <w:b w:val="0"/>
          <w:bCs/>
          <w:color w:val="000000" w:themeColor="text1"/>
          <w:sz w:val="24"/>
          <w:szCs w:val="24"/>
          <w:highlight w:val="none"/>
          <w:lang w:val="en-US" w:eastAsia="zh-CN"/>
        </w:rPr>
        <w:t>深圳市必尚供应链有限公司</w:t>
      </w:r>
    </w:p>
    <w:p>
      <w:pPr>
        <w:spacing w:line="360" w:lineRule="auto"/>
        <w:jc w:val="center"/>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宋体" w:hAnsi="宋体" w:eastAsia="宋体" w:cs="宋体"/>
          <w:i w:val="0"/>
          <w:iCs w:val="0"/>
          <w:caps w:val="0"/>
          <w:color w:val="auto"/>
          <w:spacing w:val="0"/>
          <w:sz w:val="24"/>
          <w:szCs w:val="24"/>
          <w:lang w:eastAsia="zh-CN"/>
        </w:rPr>
        <w:t>年产260吨母乳低聚糖建设项目</w:t>
      </w:r>
      <w:r>
        <w:rPr>
          <w:rFonts w:hint="eastAsia" w:asciiTheme="minorEastAsia" w:hAnsiTheme="minorEastAsia" w:eastAsiaTheme="minorEastAsia"/>
          <w:szCs w:val="24"/>
          <w:highlight w:val="none"/>
        </w:rPr>
        <w:t>的</w:t>
      </w:r>
      <w:r>
        <w:rPr>
          <w:rFonts w:hint="eastAsia" w:asciiTheme="minorEastAsia" w:hAnsiTheme="minorEastAsia" w:eastAsiaTheme="minorEastAsia"/>
          <w:szCs w:val="24"/>
          <w:highlight w:val="none"/>
          <w:u w:val="single"/>
          <w:lang w:val="en-US" w:eastAsia="zh-CN"/>
        </w:rPr>
        <w:t xml:space="preserve"> 连消系统 </w:t>
      </w:r>
      <w:r>
        <w:rPr>
          <w:rFonts w:hint="eastAsia" w:asciiTheme="minorEastAsia" w:hAnsiTheme="minorEastAsia" w:eastAsiaTheme="minorEastAsia"/>
          <w:szCs w:val="24"/>
          <w:highlight w:val="none"/>
        </w:rPr>
        <w:t>的投标，</w:t>
      </w:r>
      <w:r>
        <w:rPr>
          <w:rFonts w:hint="eastAsia" w:asciiTheme="minorEastAsia" w:hAnsiTheme="minorEastAsia" w:eastAsiaTheme="minorEastAsia"/>
          <w:szCs w:val="24"/>
        </w:rPr>
        <w:t>以本公司名义处理一切与之有关的事务。</w:t>
      </w:r>
      <w:r>
        <w:rPr>
          <w:rFonts w:hint="eastAsia" w:asciiTheme="minorEastAsia" w:hAnsiTheme="minorEastAsia" w:eastAsiaTheme="minorEastAsia"/>
          <w:color w:val="000000"/>
          <w:szCs w:val="24"/>
        </w:rPr>
        <w:t>（本授权只作为投标使用，其它事宜另行授权）</w:t>
      </w:r>
    </w:p>
    <w:p>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本授权书于年月日签字生效，有效期为360天。特此声明。</w:t>
      </w:r>
    </w:p>
    <w:p>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pPr>
                    <w:jc w:val="center"/>
                  </w:pPr>
                </w:p>
                <w:p>
                  <w:pPr>
                    <w:jc w:val="center"/>
                  </w:pPr>
                </w:p>
                <w:p>
                  <w:pPr>
                    <w:jc w:val="center"/>
                  </w:pPr>
                  <w:r>
                    <w:rPr>
                      <w:rFonts w:hint="eastAsia"/>
                    </w:rPr>
                    <w:t>居民身份证粘贴处 正</w:t>
                  </w:r>
                  <w:r>
                    <w:t>反面</w:t>
                  </w:r>
                </w:p>
              </w:txbxContent>
            </v:textbox>
          </v:shape>
        </w:pict>
      </w:r>
    </w:p>
    <w:p>
      <w:pPr>
        <w:snapToGrid w:val="0"/>
        <w:spacing w:line="580" w:lineRule="exact"/>
        <w:ind w:firstLine="600"/>
        <w:jc w:val="left"/>
        <w:rPr>
          <w:rFonts w:asciiTheme="minorEastAsia" w:hAnsiTheme="minorEastAsia" w:eastAsiaTheme="minorEastAsia"/>
          <w:szCs w:val="24"/>
        </w:rPr>
      </w:pPr>
    </w:p>
    <w:p>
      <w:pPr>
        <w:snapToGrid w:val="0"/>
        <w:spacing w:line="580" w:lineRule="exact"/>
        <w:ind w:firstLine="600"/>
        <w:jc w:val="left"/>
        <w:rPr>
          <w:rFonts w:asciiTheme="minorEastAsia" w:hAnsiTheme="minorEastAsia" w:eastAsiaTheme="minorEastAsia"/>
          <w:szCs w:val="24"/>
        </w:rPr>
      </w:pPr>
    </w:p>
    <w:p>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pPr>
        <w:spacing w:line="580" w:lineRule="exact"/>
        <w:rPr>
          <w:rFonts w:asciiTheme="minorEastAsia" w:hAnsiTheme="minorEastAsia" w:eastAsiaTheme="minorEastAsia"/>
          <w:szCs w:val="24"/>
        </w:rPr>
      </w:pPr>
    </w:p>
    <w:p>
      <w:pPr>
        <w:spacing w:line="580" w:lineRule="exact"/>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3960" w:firstLineChars="165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日期：202</w:t>
      </w:r>
      <w:r>
        <w:rPr>
          <w:rFonts w:hint="eastAsia" w:asciiTheme="minorEastAsia" w:hAnsiTheme="minorEastAsia" w:eastAsiaTheme="minorEastAsia"/>
          <w:color w:val="000000"/>
          <w:szCs w:val="24"/>
          <w:lang w:val="en-US" w:eastAsia="zh-CN"/>
        </w:rPr>
        <w:t>4</w:t>
      </w:r>
      <w:r>
        <w:rPr>
          <w:rFonts w:hint="eastAsia" w:asciiTheme="minorEastAsia" w:hAnsiTheme="minorEastAsia" w:eastAsiaTheme="minorEastAsia"/>
          <w:color w:val="000000"/>
          <w:szCs w:val="24"/>
        </w:rPr>
        <w:t>年  月  日</w:t>
      </w:r>
    </w:p>
    <w:p>
      <w:pPr>
        <w:spacing w:line="360" w:lineRule="auto"/>
        <w:ind w:right="48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附被</w:t>
      </w:r>
      <w:r>
        <w:rPr>
          <w:rFonts w:asciiTheme="minorEastAsia" w:hAnsiTheme="minorEastAsia" w:eastAsiaTheme="minorEastAsia"/>
          <w:color w:val="000000"/>
          <w:szCs w:val="24"/>
        </w:rPr>
        <w:t>授权人</w:t>
      </w:r>
      <w:r>
        <w:rPr>
          <w:rFonts w:hint="eastAsia" w:asciiTheme="minorEastAsia" w:hAnsiTheme="minorEastAsia" w:eastAsiaTheme="minorEastAsia"/>
          <w:color w:val="000000"/>
          <w:szCs w:val="24"/>
        </w:rPr>
        <w:t>最</w:t>
      </w:r>
      <w:r>
        <w:rPr>
          <w:rFonts w:asciiTheme="minorEastAsia" w:hAnsiTheme="minorEastAsia" w:eastAsiaTheme="minorEastAsia"/>
          <w:color w:val="000000"/>
          <w:szCs w:val="24"/>
        </w:rPr>
        <w:t>近三个月社保</w:t>
      </w:r>
      <w:r>
        <w:rPr>
          <w:rFonts w:hint="eastAsia" w:asciiTheme="minorEastAsia" w:hAnsiTheme="minorEastAsia" w:eastAsiaTheme="minorEastAsia"/>
          <w:color w:val="000000"/>
          <w:szCs w:val="24"/>
        </w:rPr>
        <w:t>缴</w:t>
      </w:r>
      <w:r>
        <w:rPr>
          <w:rFonts w:asciiTheme="minorEastAsia" w:hAnsiTheme="minorEastAsia" w:eastAsiaTheme="minorEastAsia"/>
          <w:color w:val="000000"/>
          <w:szCs w:val="24"/>
        </w:rPr>
        <w:t>纳证明</w:t>
      </w:r>
    </w:p>
    <w:p>
      <w:pPr>
        <w:wordWrap w:val="0"/>
        <w:spacing w:line="360" w:lineRule="auto"/>
        <w:ind w:right="480" w:firstLine="3960" w:firstLineChars="1650"/>
        <w:jc w:val="left"/>
        <w:rPr>
          <w:rFonts w:asciiTheme="minorEastAsia" w:hAnsiTheme="minorEastAsia" w:eastAsiaTheme="minorEastAsia"/>
          <w:color w:val="000000"/>
          <w:szCs w:val="24"/>
        </w:rPr>
      </w:pPr>
    </w:p>
    <w:p>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p>
    <w:p>
      <w:pPr>
        <w:spacing w:before="240" w:beforeLines="100" w:after="240" w:afterLines="100" w:line="360" w:lineRule="auto"/>
        <w:rPr>
          <w:rFonts w:asciiTheme="minorEastAsia" w:hAnsiTheme="minorEastAsia" w:eastAsiaTheme="minorEastAsia"/>
          <w:color w:val="000000"/>
          <w:szCs w:val="24"/>
        </w:rPr>
      </w:pPr>
      <w:r>
        <w:rPr>
          <w:rFonts w:hint="eastAsia" w:asciiTheme="minorEastAsia" w:hAnsiTheme="minorEastAsia" w:eastAsiaTheme="minorEastAsia"/>
          <w:szCs w:val="24"/>
        </w:rPr>
        <w:t>附录</w:t>
      </w:r>
      <w:r>
        <w:rPr>
          <w:rFonts w:asciiTheme="minorEastAsia" w:hAnsiTheme="minorEastAsia" w:eastAsiaTheme="minorEastAsia"/>
          <w:szCs w:val="24"/>
        </w:rPr>
        <w:t>1</w:t>
      </w:r>
      <w:r>
        <w:rPr>
          <w:rFonts w:hint="eastAsia" w:asciiTheme="minorEastAsia" w:hAnsiTheme="minorEastAsia" w:eastAsiaTheme="minorEastAsia"/>
          <w:szCs w:val="24"/>
        </w:rPr>
        <w:t>-3</w:t>
      </w:r>
      <w:r>
        <w:rPr>
          <w:rFonts w:hint="eastAsia" w:asciiTheme="minorEastAsia" w:hAnsiTheme="minorEastAsia" w:eastAsiaTheme="minorEastAsia"/>
          <w:color w:val="000000"/>
          <w:szCs w:val="24"/>
        </w:rPr>
        <w:t>投标承诺书</w:t>
      </w:r>
    </w:p>
    <w:p>
      <w:pPr>
        <w:spacing w:before="240" w:beforeLines="100" w:after="240" w:afterLines="100" w:line="360" w:lineRule="auto"/>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投标承诺书</w:t>
      </w:r>
    </w:p>
    <w:p>
      <w:pPr>
        <w:spacing w:line="400" w:lineRule="exact"/>
        <w:jc w:val="center"/>
        <w:rPr>
          <w:rFonts w:asciiTheme="minorEastAsia" w:hAnsiTheme="minorEastAsia" w:eastAsiaTheme="minorEastAsia"/>
          <w:szCs w:val="24"/>
        </w:rPr>
      </w:pP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w:t>
      </w:r>
      <w:r>
        <w:rPr>
          <w:rFonts w:hint="eastAsia" w:asciiTheme="minorEastAsia" w:hAnsiTheme="minorEastAsia" w:eastAsiaTheme="minorEastAsia"/>
          <w:b w:val="0"/>
          <w:bCs/>
          <w:color w:val="000000" w:themeColor="text1"/>
          <w:sz w:val="24"/>
          <w:szCs w:val="24"/>
          <w:highlight w:val="none"/>
          <w:lang w:val="en-US" w:eastAsia="zh-CN"/>
        </w:rPr>
        <w:t>深圳市必尚供应链有限公司</w:t>
      </w:r>
    </w:p>
    <w:p>
      <w:pPr>
        <w:spacing w:line="360" w:lineRule="auto"/>
        <w:rPr>
          <w:rFonts w:asciiTheme="minorEastAsia" w:hAnsiTheme="minorEastAsia" w:eastAsiaTheme="minorEastAsia"/>
          <w:szCs w:val="24"/>
        </w:rPr>
      </w:pPr>
    </w:p>
    <w:p>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方年产260吨母乳低聚糖建设项目的</w:t>
      </w:r>
      <w:r>
        <w:rPr>
          <w:rFonts w:hint="eastAsia" w:asciiTheme="minorEastAsia" w:hAnsiTheme="minorEastAsia" w:eastAsiaTheme="minorEastAsia"/>
          <w:szCs w:val="24"/>
          <w:u w:val="single"/>
          <w:lang w:val="en-US" w:eastAsia="zh-CN"/>
        </w:rPr>
        <w:t xml:space="preserve"> </w:t>
      </w:r>
      <w:r>
        <w:rPr>
          <w:rFonts w:hint="eastAsia" w:asciiTheme="minorEastAsia" w:hAnsiTheme="minorEastAsia" w:eastAsiaTheme="minorEastAsia"/>
          <w:szCs w:val="24"/>
          <w:highlight w:val="none"/>
          <w:u w:val="single"/>
          <w:lang w:val="en-US" w:eastAsia="zh-CN"/>
        </w:rPr>
        <w:t xml:space="preserve">连消系统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pPr>
        <w:spacing w:before="240" w:beforeLines="100" w:after="240" w:afterLines="100" w:line="360" w:lineRule="auto"/>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3960" w:firstLineChars="1650"/>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日期：202</w:t>
      </w:r>
      <w:r>
        <w:rPr>
          <w:rFonts w:hint="eastAsia" w:asciiTheme="minorEastAsia" w:hAnsiTheme="minorEastAsia" w:eastAsiaTheme="minorEastAsia"/>
          <w:color w:val="000000"/>
          <w:szCs w:val="24"/>
          <w:lang w:val="en-US" w:eastAsia="zh-CN"/>
        </w:rPr>
        <w:t>4</w:t>
      </w:r>
      <w:r>
        <w:rPr>
          <w:rFonts w:hint="eastAsia" w:asciiTheme="minorEastAsia" w:hAnsiTheme="minorEastAsia" w:eastAsiaTheme="minorEastAsia"/>
          <w:color w:val="000000"/>
          <w:szCs w:val="24"/>
        </w:rPr>
        <w:t>年  月  日</w:t>
      </w:r>
    </w:p>
    <w:p>
      <w:pPr>
        <w:spacing w:line="580" w:lineRule="exact"/>
        <w:rPr>
          <w:rFonts w:asciiTheme="minorEastAsia" w:hAnsiTheme="minorEastAsia" w:eastAsiaTheme="minorEastAsia"/>
          <w:szCs w:val="24"/>
        </w:rPr>
      </w:pPr>
    </w:p>
    <w:p>
      <w:pPr>
        <w:spacing w:line="580" w:lineRule="exact"/>
        <w:rPr>
          <w:rFonts w:asciiTheme="minorEastAsia" w:hAnsiTheme="minorEastAsia" w:eastAsiaTheme="minorEastAsia"/>
          <w:szCs w:val="24"/>
        </w:rPr>
      </w:pPr>
    </w:p>
    <w:p>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p>
    <w:p>
      <w:pPr>
        <w:snapToGrid w:val="0"/>
        <w:spacing w:line="580" w:lineRule="exact"/>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附录</w:t>
      </w:r>
      <w:r>
        <w:rPr>
          <w:rFonts w:asciiTheme="minorEastAsia" w:hAnsiTheme="minorEastAsia" w:eastAsiaTheme="minorEastAsia"/>
          <w:szCs w:val="24"/>
        </w:rPr>
        <w:t>1</w:t>
      </w:r>
      <w:r>
        <w:rPr>
          <w:rFonts w:hint="eastAsia" w:asciiTheme="minorEastAsia" w:hAnsiTheme="minorEastAsia" w:eastAsiaTheme="minorEastAsia"/>
          <w:szCs w:val="24"/>
        </w:rPr>
        <w:t>-4开标一览表格式</w:t>
      </w:r>
      <w:bookmarkEnd w:id="314"/>
      <w:bookmarkEnd w:id="315"/>
      <w:bookmarkEnd w:id="316"/>
    </w:p>
    <w:p>
      <w:pPr>
        <w:pStyle w:val="90"/>
        <w:spacing w:line="360" w:lineRule="auto"/>
        <w:rPr>
          <w:rFonts w:hint="default" w:asciiTheme="minorEastAsia" w:hAnsiTheme="minorEastAsia" w:eastAsiaTheme="minorEastAsia"/>
          <w:b w:val="0"/>
          <w:color w:val="000000"/>
          <w:sz w:val="24"/>
          <w:szCs w:val="24"/>
        </w:rPr>
      </w:pPr>
      <w:r>
        <w:rPr>
          <w:rFonts w:asciiTheme="minorEastAsia" w:hAnsiTheme="minorEastAsia" w:eastAsiaTheme="minorEastAsia"/>
          <w:b w:val="0"/>
          <w:bCs w:val="0"/>
          <w:color w:val="000000"/>
          <w:sz w:val="24"/>
          <w:szCs w:val="24"/>
        </w:rPr>
        <w:t>开标一览表</w:t>
      </w:r>
    </w:p>
    <w:p>
      <w:pPr>
        <w:spacing w:line="360" w:lineRule="auto"/>
        <w:ind w:firstLine="4400"/>
        <w:rPr>
          <w:rFonts w:asciiTheme="minorEastAsia" w:hAnsiTheme="minorEastAsia" w:eastAsiaTheme="minorEastAsia"/>
          <w:color w:val="000000"/>
          <w:szCs w:val="24"/>
        </w:rPr>
      </w:pPr>
    </w:p>
    <w:p>
      <w:pPr>
        <w:spacing w:line="360" w:lineRule="auto"/>
        <w:ind w:firstLine="103" w:firstLineChars="43"/>
        <w:rPr>
          <w:rFonts w:asciiTheme="minorEastAsia" w:hAnsiTheme="minorEastAsia" w:eastAsiaTheme="minorEastAsia"/>
          <w:color w:val="000000"/>
          <w:szCs w:val="24"/>
          <w:u w:val="single"/>
        </w:rPr>
      </w:pPr>
      <w:r>
        <w:rPr>
          <w:rFonts w:hint="eastAsia" w:asciiTheme="minorEastAsia" w:hAnsiTheme="minorEastAsia" w:eastAsiaTheme="minorEastAsia"/>
          <w:color w:val="000000"/>
          <w:szCs w:val="24"/>
        </w:rPr>
        <w:t>招标编号：                 投标人名称：              日期：</w:t>
      </w:r>
    </w:p>
    <w:p>
      <w:pPr>
        <w:spacing w:line="360" w:lineRule="auto"/>
        <w:ind w:firstLine="103" w:firstLineChars="43"/>
        <w:rPr>
          <w:rFonts w:asciiTheme="minorEastAsia" w:hAnsiTheme="minorEastAsia" w:eastAsiaTheme="minorEastAsia"/>
          <w:color w:val="000000"/>
          <w:szCs w:val="24"/>
        </w:rPr>
      </w:pPr>
      <w:r>
        <w:rPr>
          <w:rFonts w:hint="eastAsia" w:asciiTheme="minorEastAsia" w:hAnsiTheme="minorEastAsia" w:eastAsiaTheme="minorEastAsia"/>
          <w:color w:val="000000"/>
          <w:szCs w:val="24"/>
        </w:rPr>
        <w:t>项目名称：</w:t>
      </w:r>
    </w:p>
    <w:tbl>
      <w:tblPr>
        <w:tblStyle w:val="4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报价内容</w:t>
            </w:r>
          </w:p>
        </w:tc>
        <w:tc>
          <w:tcPr>
            <w:tcW w:w="2409" w:type="dxa"/>
            <w:vAlign w:val="center"/>
          </w:tcPr>
          <w:p>
            <w:pPr>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总价</w:t>
            </w:r>
          </w:p>
        </w:tc>
        <w:tc>
          <w:tcPr>
            <w:tcW w:w="1548" w:type="dxa"/>
            <w:vAlign w:val="center"/>
          </w:tcPr>
          <w:p>
            <w:pPr>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设计资料</w:t>
            </w:r>
          </w:p>
          <w:p>
            <w:pPr>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提交时间</w:t>
            </w:r>
          </w:p>
        </w:tc>
        <w:tc>
          <w:tcPr>
            <w:tcW w:w="3130" w:type="dxa"/>
            <w:vAlign w:val="center"/>
          </w:tcPr>
          <w:p>
            <w:pPr>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总交货期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2235" w:type="dxa"/>
            <w:vAlign w:val="center"/>
          </w:tcPr>
          <w:p>
            <w:pPr>
              <w:jc w:val="center"/>
              <w:rPr>
                <w:rFonts w:hint="default" w:asciiTheme="minorEastAsia" w:hAnsiTheme="minorEastAsia" w:eastAsiaTheme="minorEastAsia"/>
                <w:color w:val="000000"/>
                <w:szCs w:val="24"/>
                <w:lang w:val="en-US"/>
              </w:rPr>
            </w:pPr>
            <w:r>
              <w:rPr>
                <w:rFonts w:hint="eastAsia" w:asciiTheme="minorEastAsia" w:hAnsiTheme="minorEastAsia" w:eastAsiaTheme="minorEastAsia"/>
                <w:szCs w:val="24"/>
                <w:highlight w:val="none"/>
                <w:u w:val="none"/>
                <w:lang w:val="en-US" w:eastAsia="zh-CN"/>
              </w:rPr>
              <w:t>连消系统</w:t>
            </w:r>
          </w:p>
        </w:tc>
        <w:tc>
          <w:tcPr>
            <w:tcW w:w="2409" w:type="dxa"/>
            <w:vAlign w:val="center"/>
          </w:tcPr>
          <w:p>
            <w:pPr>
              <w:jc w:val="center"/>
              <w:rPr>
                <w:rFonts w:asciiTheme="minorEastAsia" w:hAnsiTheme="minorEastAsia" w:eastAsiaTheme="minorEastAsia"/>
                <w:color w:val="000000"/>
                <w:szCs w:val="24"/>
              </w:rPr>
            </w:pPr>
          </w:p>
        </w:tc>
        <w:tc>
          <w:tcPr>
            <w:tcW w:w="1548" w:type="dxa"/>
            <w:vAlign w:val="center"/>
          </w:tcPr>
          <w:p>
            <w:pPr>
              <w:jc w:val="center"/>
              <w:rPr>
                <w:rFonts w:asciiTheme="minorEastAsia" w:hAnsiTheme="minorEastAsia" w:eastAsiaTheme="minorEastAsia"/>
                <w:color w:val="000000"/>
                <w:szCs w:val="24"/>
              </w:rPr>
            </w:pPr>
          </w:p>
        </w:tc>
        <w:tc>
          <w:tcPr>
            <w:tcW w:w="3130" w:type="dxa"/>
            <w:vAlign w:val="center"/>
          </w:tcPr>
          <w:p>
            <w:pPr>
              <w:jc w:val="center"/>
              <w:rPr>
                <w:rFonts w:asciiTheme="minorEastAsia" w:hAnsiTheme="minorEastAsia" w:eastAsiaTheme="minorEastAsia"/>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投标总报价</w:t>
            </w:r>
          </w:p>
        </w:tc>
        <w:tc>
          <w:tcPr>
            <w:tcW w:w="7087" w:type="dxa"/>
            <w:gridSpan w:val="3"/>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税票</w:t>
            </w:r>
          </w:p>
        </w:tc>
        <w:tc>
          <w:tcPr>
            <w:tcW w:w="7087" w:type="dxa"/>
            <w:gridSpan w:val="3"/>
            <w:vAlign w:val="center"/>
          </w:tcPr>
          <w:p>
            <w:pPr>
              <w:jc w:val="left"/>
              <w:rPr>
                <w:rFonts w:asciiTheme="minorEastAsia" w:hAnsiTheme="minorEastAsia" w:eastAsiaTheme="minorEastAsia"/>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付款方式</w:t>
            </w:r>
          </w:p>
        </w:tc>
        <w:tc>
          <w:tcPr>
            <w:tcW w:w="7087" w:type="dxa"/>
            <w:gridSpan w:val="3"/>
            <w:vAlign w:val="center"/>
          </w:tcPr>
          <w:p>
            <w:pPr>
              <w:jc w:val="center"/>
              <w:rPr>
                <w:rFonts w:asciiTheme="minorEastAsia" w:hAnsiTheme="minorEastAsia" w:eastAsiaTheme="minorEastAsia"/>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质保期限</w:t>
            </w:r>
          </w:p>
        </w:tc>
        <w:tc>
          <w:tcPr>
            <w:tcW w:w="7087" w:type="dxa"/>
            <w:gridSpan w:val="3"/>
            <w:vAlign w:val="center"/>
          </w:tcPr>
          <w:p>
            <w:pPr>
              <w:jc w:val="center"/>
              <w:rPr>
                <w:rFonts w:asciiTheme="minorEastAsia" w:hAnsiTheme="minorEastAsia" w:eastAsiaTheme="minorEastAsia"/>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性能保证值</w:t>
            </w:r>
          </w:p>
        </w:tc>
        <w:tc>
          <w:tcPr>
            <w:tcW w:w="7087" w:type="dxa"/>
            <w:gridSpan w:val="3"/>
            <w:vAlign w:val="center"/>
          </w:tcPr>
          <w:p>
            <w:pPr>
              <w:jc w:val="center"/>
              <w:rPr>
                <w:rFonts w:asciiTheme="minorEastAsia" w:hAnsiTheme="minorEastAsia" w:eastAsiaTheme="minorEastAsia"/>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主体设计使用寿命年限及说明</w:t>
            </w:r>
          </w:p>
        </w:tc>
        <w:tc>
          <w:tcPr>
            <w:tcW w:w="7087" w:type="dxa"/>
            <w:gridSpan w:val="3"/>
            <w:vAlign w:val="center"/>
          </w:tcPr>
          <w:p>
            <w:pPr>
              <w:rPr>
                <w:rFonts w:asciiTheme="minorEastAsia" w:hAnsiTheme="minorEastAsia" w:eastAsiaTheme="minorEastAsia"/>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备注</w:t>
            </w:r>
          </w:p>
        </w:tc>
        <w:tc>
          <w:tcPr>
            <w:tcW w:w="7087" w:type="dxa"/>
            <w:gridSpan w:val="3"/>
            <w:vAlign w:val="center"/>
          </w:tcPr>
          <w:p>
            <w:pPr>
              <w:jc w:val="center"/>
              <w:rPr>
                <w:rFonts w:asciiTheme="minorEastAsia" w:hAnsiTheme="minorEastAsia" w:eastAsiaTheme="minorEastAsia"/>
                <w:color w:val="000000"/>
                <w:szCs w:val="24"/>
              </w:rPr>
            </w:pPr>
          </w:p>
        </w:tc>
      </w:tr>
    </w:tbl>
    <w:p>
      <w:pPr>
        <w:spacing w:line="360" w:lineRule="auto"/>
        <w:ind w:firstLine="103" w:firstLineChars="43"/>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备注：以上报价为国内EP</w:t>
      </w:r>
      <w:r>
        <w:rPr>
          <w:rFonts w:hint="eastAsia" w:asciiTheme="minorEastAsia" w:hAnsiTheme="minorEastAsia" w:eastAsiaTheme="minorEastAsia"/>
          <w:color w:val="000000"/>
          <w:szCs w:val="24"/>
          <w:lang w:val="en-US" w:eastAsia="zh-CN"/>
        </w:rPr>
        <w:t>C</w:t>
      </w:r>
      <w:r>
        <w:rPr>
          <w:rFonts w:hint="eastAsia" w:asciiTheme="minorEastAsia" w:hAnsiTheme="minorEastAsia" w:eastAsiaTheme="minorEastAsia"/>
          <w:color w:val="000000"/>
          <w:szCs w:val="24"/>
        </w:rPr>
        <w:t>模式。</w:t>
      </w:r>
    </w:p>
    <w:p>
      <w:pPr>
        <w:spacing w:line="360" w:lineRule="auto"/>
        <w:ind w:firstLine="120"/>
        <w:jc w:val="right"/>
        <w:rPr>
          <w:rFonts w:asciiTheme="minorEastAsia" w:hAnsiTheme="minorEastAsia" w:eastAsiaTheme="minorEastAsia"/>
          <w:bCs/>
          <w:color w:val="000000"/>
          <w:szCs w:val="24"/>
        </w:rPr>
      </w:pPr>
    </w:p>
    <w:p>
      <w:pPr>
        <w:spacing w:line="360" w:lineRule="auto"/>
        <w:ind w:firstLine="120"/>
        <w:jc w:val="right"/>
        <w:rPr>
          <w:rFonts w:asciiTheme="minorEastAsia" w:hAnsiTheme="minorEastAsia" w:eastAsiaTheme="minorEastAsia"/>
          <w:bCs/>
          <w:color w:val="000000"/>
          <w:szCs w:val="24"/>
        </w:rPr>
      </w:pPr>
    </w:p>
    <w:p>
      <w:pPr>
        <w:spacing w:line="360" w:lineRule="auto"/>
        <w:ind w:firstLine="120"/>
        <w:jc w:val="right"/>
        <w:rPr>
          <w:rFonts w:asciiTheme="minorEastAsia" w:hAnsiTheme="minorEastAsia" w:eastAsiaTheme="minorEastAsia"/>
          <w:color w:val="000000"/>
          <w:szCs w:val="24"/>
          <w:u w:val="single"/>
        </w:rPr>
      </w:pPr>
      <w:r>
        <w:rPr>
          <w:rFonts w:hint="eastAsia" w:asciiTheme="minorEastAsia" w:hAnsiTheme="minorEastAsia" w:eastAsiaTheme="minorEastAsia"/>
          <w:bCs/>
          <w:color w:val="000000"/>
          <w:szCs w:val="24"/>
        </w:rPr>
        <w:t>投标人</w:t>
      </w:r>
      <w:r>
        <w:rPr>
          <w:rFonts w:hint="eastAsia" w:asciiTheme="minorEastAsia" w:hAnsiTheme="minorEastAsia" w:eastAsiaTheme="minorEastAsia"/>
          <w:color w:val="000000"/>
          <w:szCs w:val="24"/>
        </w:rPr>
        <w:t>代表签字盖章：</w:t>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p>
    <w:p>
      <w:pPr>
        <w:spacing w:line="360" w:lineRule="auto"/>
        <w:ind w:firstLine="103" w:firstLineChars="43"/>
        <w:rPr>
          <w:rFonts w:asciiTheme="minorEastAsia" w:hAnsiTheme="minorEastAsia" w:eastAsiaTheme="minorEastAsia"/>
          <w:color w:val="000000"/>
          <w:szCs w:val="24"/>
        </w:rPr>
      </w:pPr>
    </w:p>
    <w:p>
      <w:pPr>
        <w:spacing w:line="360" w:lineRule="auto"/>
        <w:ind w:firstLine="103" w:firstLineChars="43"/>
        <w:rPr>
          <w:rFonts w:asciiTheme="minorEastAsia" w:hAnsiTheme="minorEastAsia" w:eastAsiaTheme="minorEastAsia"/>
          <w:color w:val="000000"/>
          <w:szCs w:val="24"/>
        </w:rPr>
      </w:pPr>
    </w:p>
    <w:p>
      <w:pPr>
        <w:spacing w:line="360" w:lineRule="auto"/>
        <w:ind w:firstLine="103" w:firstLineChars="43"/>
        <w:rPr>
          <w:rFonts w:asciiTheme="minorEastAsia" w:hAnsiTheme="minorEastAsia" w:eastAsiaTheme="minorEastAsia"/>
          <w:color w:val="000000"/>
          <w:szCs w:val="24"/>
        </w:rPr>
      </w:pPr>
    </w:p>
    <w:p>
      <w:pPr>
        <w:spacing w:line="360" w:lineRule="auto"/>
        <w:ind w:right="140" w:firstLine="120"/>
        <w:jc w:val="right"/>
        <w:rPr>
          <w:rFonts w:asciiTheme="minorEastAsia" w:hAnsiTheme="minorEastAsia" w:eastAsiaTheme="minorEastAsia"/>
          <w:color w:val="000000"/>
          <w:szCs w:val="24"/>
          <w:u w:val="single"/>
        </w:rPr>
      </w:pPr>
      <w:bookmarkStart w:id="334" w:name="_Toc174521078"/>
      <w:bookmarkStart w:id="335" w:name="_Toc176085647"/>
    </w:p>
    <w:p>
      <w:pPr>
        <w:spacing w:line="360" w:lineRule="auto"/>
        <w:ind w:right="140" w:firstLine="120"/>
        <w:jc w:val="right"/>
        <w:rPr>
          <w:rFonts w:asciiTheme="minorEastAsia" w:hAnsiTheme="minorEastAsia" w:eastAsiaTheme="minorEastAsia"/>
          <w:color w:val="000000"/>
          <w:sz w:val="28"/>
          <w:szCs w:val="28"/>
          <w:u w:val="single"/>
        </w:rPr>
      </w:pPr>
    </w:p>
    <w:p>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p>
    <w:p>
      <w:pPr>
        <w:snapToGrid w:val="0"/>
        <w:spacing w:line="580" w:lineRule="exact"/>
        <w:jc w:val="left"/>
        <w:rPr>
          <w:rFonts w:asciiTheme="minorEastAsia" w:hAnsiTheme="minorEastAsia" w:eastAsiaTheme="minorEastAsia"/>
          <w:color w:val="auto"/>
          <w:szCs w:val="24"/>
        </w:rPr>
      </w:pPr>
      <w:r>
        <w:rPr>
          <w:rFonts w:hint="eastAsia" w:asciiTheme="minorEastAsia" w:hAnsiTheme="minorEastAsia" w:eastAsiaTheme="minorEastAsia"/>
          <w:color w:val="auto"/>
          <w:szCs w:val="24"/>
        </w:rPr>
        <w:t>附录</w:t>
      </w: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-5报价表格式</w:t>
      </w:r>
      <w:bookmarkEnd w:id="334"/>
      <w:bookmarkEnd w:id="335"/>
    </w:p>
    <w:p>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参考附件word版或excel版格式，要求每套设备独立核算包括设备生产加工费、运费及</w:t>
      </w:r>
      <w:r>
        <w:rPr>
          <w:rFonts w:asciiTheme="minorEastAsia" w:hAnsiTheme="minorEastAsia" w:eastAsiaTheme="minorEastAsia"/>
          <w:szCs w:val="24"/>
        </w:rPr>
        <w:t>安</w:t>
      </w:r>
      <w:r>
        <w:rPr>
          <w:rFonts w:hint="eastAsia" w:asciiTheme="minorEastAsia" w:hAnsiTheme="minorEastAsia" w:eastAsiaTheme="minorEastAsia"/>
          <w:szCs w:val="24"/>
        </w:rPr>
        <w:t>装、调试费、培训费要单独报价。</w:t>
      </w:r>
    </w:p>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投标</w:t>
      </w:r>
      <w:r>
        <w:rPr>
          <w:rFonts w:asciiTheme="minorEastAsia" w:hAnsiTheme="minorEastAsia" w:eastAsiaTheme="minorEastAsia"/>
          <w:szCs w:val="24"/>
        </w:rPr>
        <w:t>函</w:t>
      </w:r>
      <w:r>
        <w:rPr>
          <w:rFonts w:hint="eastAsia" w:asciiTheme="minorEastAsia" w:hAnsiTheme="minorEastAsia" w:eastAsiaTheme="minorEastAsia"/>
          <w:szCs w:val="24"/>
        </w:rPr>
        <w:t>报价方案（包含报价一览表及分</w:t>
      </w:r>
      <w:r>
        <w:rPr>
          <w:rFonts w:asciiTheme="minorEastAsia" w:hAnsiTheme="minorEastAsia" w:eastAsiaTheme="minorEastAsia"/>
          <w:szCs w:val="24"/>
        </w:rPr>
        <w:t>项系统</w:t>
      </w:r>
      <w:r>
        <w:rPr>
          <w:rFonts w:hint="eastAsia" w:asciiTheme="minorEastAsia" w:hAnsiTheme="minorEastAsia" w:eastAsiaTheme="minorEastAsia"/>
          <w:szCs w:val="24"/>
        </w:rPr>
        <w:t>明细分项报价，随机备品备件价目清单，付款条件）。报价以EP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模式，二</w:t>
      </w:r>
      <w:r>
        <w:rPr>
          <w:rFonts w:asciiTheme="minorEastAsia" w:hAnsiTheme="minorEastAsia" w:eastAsiaTheme="minorEastAsia"/>
          <w:szCs w:val="24"/>
        </w:rPr>
        <w:t>次</w:t>
      </w:r>
      <w:r>
        <w:rPr>
          <w:rFonts w:hint="eastAsia" w:asciiTheme="minorEastAsia" w:hAnsiTheme="minorEastAsia" w:eastAsiaTheme="minorEastAsia"/>
          <w:szCs w:val="24"/>
        </w:rPr>
        <w:t>设计费、设备明细费用、辅材费用、运输、仓储、卸货、安装、</w:t>
      </w:r>
      <w:r>
        <w:rPr>
          <w:rFonts w:asciiTheme="minorEastAsia" w:hAnsiTheme="minorEastAsia" w:eastAsiaTheme="minorEastAsia"/>
          <w:szCs w:val="24"/>
        </w:rPr>
        <w:t>调试、</w:t>
      </w:r>
      <w:r>
        <w:rPr>
          <w:rFonts w:hint="eastAsia" w:asciiTheme="minorEastAsia" w:hAnsiTheme="minorEastAsia" w:eastAsiaTheme="minorEastAsia"/>
          <w:szCs w:val="24"/>
        </w:rPr>
        <w:t>备品备件、保险、劳保、各种税费、专利技术、</w:t>
      </w:r>
      <w:r>
        <w:rPr>
          <w:rFonts w:asciiTheme="minorEastAsia" w:hAnsiTheme="minorEastAsia" w:eastAsiaTheme="minorEastAsia"/>
          <w:szCs w:val="24"/>
        </w:rPr>
        <w:t>培训</w:t>
      </w:r>
      <w:r>
        <w:rPr>
          <w:rFonts w:hint="eastAsia" w:asciiTheme="minorEastAsia" w:hAnsiTheme="minorEastAsia" w:eastAsiaTheme="minorEastAsia"/>
          <w:szCs w:val="24"/>
        </w:rPr>
        <w:t>、配合</w:t>
      </w:r>
      <w:r>
        <w:rPr>
          <w:rFonts w:asciiTheme="minorEastAsia" w:hAnsiTheme="minorEastAsia" w:eastAsiaTheme="minorEastAsia"/>
          <w:szCs w:val="24"/>
        </w:rPr>
        <w:t>验收</w:t>
      </w:r>
      <w:r>
        <w:rPr>
          <w:rFonts w:hint="eastAsia" w:asciiTheme="minorEastAsia" w:hAnsiTheme="minorEastAsia" w:eastAsiaTheme="minorEastAsia"/>
          <w:szCs w:val="24"/>
        </w:rPr>
        <w:t>及质保期间</w:t>
      </w:r>
      <w:r>
        <w:rPr>
          <w:rFonts w:asciiTheme="minorEastAsia" w:hAnsiTheme="minorEastAsia" w:eastAsiaTheme="minorEastAsia"/>
          <w:szCs w:val="24"/>
        </w:rPr>
        <w:t>等</w:t>
      </w:r>
      <w:r>
        <w:rPr>
          <w:rFonts w:hint="eastAsia" w:asciiTheme="minorEastAsia" w:hAnsiTheme="minorEastAsia" w:eastAsiaTheme="minorEastAsia"/>
          <w:szCs w:val="24"/>
        </w:rPr>
        <w:t>一切费用。</w:t>
      </w:r>
    </w:p>
    <w:p>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pgBorders>
            <w:top w:val="none" w:sz="0" w:space="0"/>
            <w:left w:val="none" w:sz="0" w:space="0"/>
            <w:bottom w:val="none" w:sz="0" w:space="0"/>
            <w:right w:val="none" w:sz="0" w:space="0"/>
          </w:pgBorders>
          <w:pgNumType w:fmt="decimal"/>
          <w:cols w:space="425" w:num="1"/>
          <w:titlePg/>
          <w:docGrid w:linePitch="536" w:charSpace="7143"/>
        </w:sectPr>
      </w:pPr>
    </w:p>
    <w:p>
      <w:pPr>
        <w:ind w:left="88" w:leftChars="1" w:hanging="86" w:hangingChars="36"/>
        <w:rPr>
          <w:rFonts w:asciiTheme="minorEastAsia" w:hAnsiTheme="minorEastAsia" w:eastAsiaTheme="minorEastAsia"/>
          <w:bCs/>
          <w:color w:val="000000"/>
          <w:szCs w:val="24"/>
        </w:rPr>
      </w:pPr>
      <w:bookmarkStart w:id="336" w:name="_Toc456799956"/>
      <w:bookmarkStart w:id="337" w:name="_Toc456799804"/>
      <w:bookmarkStart w:id="338" w:name="_Toc176085649"/>
      <w:bookmarkStart w:id="339" w:name="_Toc456799696"/>
      <w:r>
        <w:rPr>
          <w:rFonts w:hint="eastAsia" w:asciiTheme="minorEastAsia" w:hAnsiTheme="minorEastAsia" w:eastAsiaTheme="minorEastAsia"/>
          <w:bCs/>
          <w:color w:val="000000"/>
          <w:szCs w:val="24"/>
        </w:rPr>
        <w:t>附录</w:t>
      </w:r>
      <w:r>
        <w:rPr>
          <w:rFonts w:asciiTheme="minorEastAsia" w:hAnsiTheme="minorEastAsia" w:eastAsiaTheme="minorEastAsia"/>
          <w:bCs/>
          <w:color w:val="000000"/>
          <w:szCs w:val="24"/>
        </w:rPr>
        <w:t>1</w:t>
      </w:r>
      <w:r>
        <w:rPr>
          <w:rFonts w:hint="eastAsia" w:asciiTheme="minorEastAsia" w:hAnsiTheme="minorEastAsia" w:eastAsiaTheme="minorEastAsia"/>
          <w:bCs/>
          <w:color w:val="000000"/>
          <w:szCs w:val="24"/>
        </w:rPr>
        <w:t>-6</w:t>
      </w:r>
      <w:r>
        <w:rPr>
          <w:rFonts w:asciiTheme="minorEastAsia" w:hAnsiTheme="minorEastAsia" w:eastAsiaTheme="minorEastAsia"/>
          <w:bCs/>
          <w:color w:val="000000"/>
          <w:szCs w:val="24"/>
        </w:rPr>
        <w:t>商务偏离表格式</w:t>
      </w:r>
      <w:bookmarkEnd w:id="336"/>
      <w:bookmarkEnd w:id="337"/>
      <w:bookmarkEnd w:id="338"/>
      <w:bookmarkEnd w:id="339"/>
    </w:p>
    <w:p>
      <w:pPr>
        <w:pStyle w:val="90"/>
        <w:spacing w:line="240" w:lineRule="auto"/>
        <w:rPr>
          <w:rFonts w:hint="default" w:asciiTheme="minorEastAsia" w:hAnsiTheme="minorEastAsia" w:eastAsiaTheme="minorEastAsia"/>
          <w:b w:val="0"/>
          <w:bCs w:val="0"/>
          <w:color w:val="000000"/>
          <w:sz w:val="24"/>
          <w:szCs w:val="24"/>
        </w:rPr>
      </w:pPr>
      <w:r>
        <w:rPr>
          <w:rFonts w:asciiTheme="minorEastAsia" w:hAnsiTheme="minorEastAsia" w:eastAsiaTheme="minorEastAsia"/>
          <w:b w:val="0"/>
          <w:bCs w:val="0"/>
          <w:color w:val="000000"/>
          <w:sz w:val="24"/>
          <w:szCs w:val="24"/>
        </w:rPr>
        <w:t>商务、技术偏离表</w:t>
      </w:r>
    </w:p>
    <w:p>
      <w:pPr>
        <w:spacing w:line="360" w:lineRule="auto"/>
        <w:ind w:firstLine="103" w:firstLineChars="43"/>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招标编号：</w:t>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rPr>
        <w:t xml:space="preserve">   投标人名称：</w:t>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 xml:space="preserve">           </w:t>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rPr>
        <w:t>日期：</w:t>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r>
        <w:rPr>
          <w:rFonts w:hint="eastAsia" w:asciiTheme="minorEastAsia" w:hAnsiTheme="minorEastAsia" w:eastAsiaTheme="minorEastAsia"/>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pPr>
              <w:spacing w:before="163" w:beforeLines="50" w:after="163" w:afterLines="5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序号</w:t>
            </w:r>
          </w:p>
        </w:tc>
        <w:tc>
          <w:tcPr>
            <w:tcW w:w="2291" w:type="dxa"/>
            <w:vAlign w:val="center"/>
          </w:tcPr>
          <w:p>
            <w:pPr>
              <w:spacing w:before="163" w:beforeLines="50" w:after="163" w:afterLines="5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招标文件条目号</w:t>
            </w:r>
          </w:p>
        </w:tc>
        <w:tc>
          <w:tcPr>
            <w:tcW w:w="2291" w:type="dxa"/>
            <w:vAlign w:val="center"/>
          </w:tcPr>
          <w:p>
            <w:pPr>
              <w:spacing w:before="163" w:beforeLines="50" w:after="163" w:afterLines="5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招标文件的商务条款</w:t>
            </w:r>
          </w:p>
        </w:tc>
        <w:tc>
          <w:tcPr>
            <w:tcW w:w="3062" w:type="dxa"/>
            <w:vAlign w:val="center"/>
          </w:tcPr>
          <w:p>
            <w:pPr>
              <w:spacing w:before="163" w:beforeLines="50" w:after="163" w:afterLines="5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投标文件的商务条款</w:t>
            </w:r>
          </w:p>
        </w:tc>
        <w:tc>
          <w:tcPr>
            <w:tcW w:w="2460" w:type="dxa"/>
            <w:tcBorders>
              <w:right w:val="single" w:color="auto" w:sz="4" w:space="0"/>
            </w:tcBorders>
            <w:vAlign w:val="center"/>
          </w:tcPr>
          <w:p>
            <w:pPr>
              <w:spacing w:before="163" w:beforeLines="50" w:after="163" w:afterLines="50"/>
              <w:jc w:val="center"/>
              <w:rPr>
                <w:rFonts w:asciiTheme="minorEastAsia" w:hAnsiTheme="minorEastAsia" w:eastAsiaTheme="minorEastAsia"/>
                <w:color w:val="000000"/>
                <w:szCs w:val="24"/>
              </w:rPr>
            </w:pPr>
            <w:r>
              <w:rPr>
                <w:rFonts w:asciiTheme="minorEastAsia" w:hAnsiTheme="minorEastAsia" w:eastAsiaTheme="minorEastAsia"/>
                <w:color w:val="000000"/>
                <w:szCs w:val="24"/>
              </w:rPr>
              <w:t>偏</w:t>
            </w:r>
            <w:r>
              <w:rPr>
                <w:rFonts w:hint="eastAsia" w:asciiTheme="minorEastAsia" w:hAnsiTheme="minorEastAsia" w:eastAsiaTheme="minorEastAsia"/>
                <w:color w:val="000000"/>
                <w:szCs w:val="24"/>
              </w:rPr>
              <w:t>离说明</w:t>
            </w:r>
          </w:p>
        </w:tc>
        <w:tc>
          <w:tcPr>
            <w:tcW w:w="3386" w:type="dxa"/>
            <w:tcBorders>
              <w:left w:val="single" w:color="auto" w:sz="4" w:space="0"/>
            </w:tcBorders>
            <w:vAlign w:val="center"/>
          </w:tcPr>
          <w:p>
            <w:pPr>
              <w:spacing w:before="163" w:beforeLines="50" w:after="163" w:afterLines="5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投标文件编号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3062" w:type="dxa"/>
          </w:tcPr>
          <w:p>
            <w:pPr>
              <w:spacing w:before="163" w:beforeLines="50" w:after="163" w:afterLines="50"/>
              <w:rPr>
                <w:rFonts w:asciiTheme="minorEastAsia" w:hAnsiTheme="minorEastAsia" w:eastAsiaTheme="minorEastAsia"/>
                <w:color w:val="000000"/>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color w:val="000000"/>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3062" w:type="dxa"/>
          </w:tcPr>
          <w:p>
            <w:pPr>
              <w:spacing w:before="163" w:beforeLines="50" w:after="163" w:afterLines="50"/>
              <w:rPr>
                <w:rFonts w:asciiTheme="minorEastAsia" w:hAnsiTheme="minorEastAsia" w:eastAsiaTheme="minorEastAsia"/>
                <w:color w:val="000000"/>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color w:val="000000"/>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3062" w:type="dxa"/>
          </w:tcPr>
          <w:p>
            <w:pPr>
              <w:spacing w:before="163" w:beforeLines="50" w:after="163" w:afterLines="50"/>
              <w:rPr>
                <w:rFonts w:asciiTheme="minorEastAsia" w:hAnsiTheme="minorEastAsia" w:eastAsiaTheme="minorEastAsia"/>
                <w:color w:val="000000"/>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color w:val="000000"/>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color w:val="000000"/>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2291" w:type="dxa"/>
          </w:tcPr>
          <w:p>
            <w:pPr>
              <w:spacing w:before="163" w:beforeLines="50" w:after="163" w:afterLines="50"/>
              <w:rPr>
                <w:rFonts w:asciiTheme="minorEastAsia" w:hAnsiTheme="minorEastAsia" w:eastAsiaTheme="minorEastAsia"/>
                <w:color w:val="000000"/>
                <w:szCs w:val="24"/>
              </w:rPr>
            </w:pPr>
          </w:p>
        </w:tc>
        <w:tc>
          <w:tcPr>
            <w:tcW w:w="3062" w:type="dxa"/>
          </w:tcPr>
          <w:p>
            <w:pPr>
              <w:spacing w:before="163" w:beforeLines="50" w:after="163" w:afterLines="50"/>
              <w:rPr>
                <w:rFonts w:asciiTheme="minorEastAsia" w:hAnsiTheme="minorEastAsia" w:eastAsiaTheme="minorEastAsia"/>
                <w:color w:val="000000"/>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color w:val="000000"/>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color w:val="000000"/>
                <w:szCs w:val="24"/>
              </w:rPr>
            </w:pPr>
          </w:p>
        </w:tc>
      </w:tr>
    </w:tbl>
    <w:p>
      <w:pPr>
        <w:pStyle w:val="90"/>
        <w:tabs>
          <w:tab w:val="clear" w:pos="2340"/>
        </w:tabs>
        <w:wordWrap w:val="0"/>
        <w:spacing w:line="240" w:lineRule="auto"/>
        <w:jc w:val="right"/>
        <w:rPr>
          <w:rFonts w:hint="default" w:asciiTheme="minorEastAsia" w:hAnsiTheme="minorEastAsia" w:eastAsiaTheme="minorEastAsia"/>
          <w:b w:val="0"/>
          <w:color w:val="000000"/>
          <w:sz w:val="24"/>
          <w:szCs w:val="24"/>
          <w:u w:val="single"/>
        </w:rPr>
      </w:pPr>
      <w:r>
        <w:rPr>
          <w:rFonts w:asciiTheme="minorEastAsia" w:hAnsiTheme="minorEastAsia" w:eastAsiaTheme="minorEastAsia"/>
          <w:b w:val="0"/>
          <w:color w:val="000000"/>
          <w:sz w:val="24"/>
          <w:szCs w:val="24"/>
        </w:rPr>
        <w:t>投标人代表签字盖章：</w:t>
      </w:r>
      <w:r>
        <w:rPr>
          <w:rFonts w:asciiTheme="minorEastAsia" w:hAnsiTheme="minorEastAsia" w:eastAsiaTheme="minorEastAsia"/>
          <w:b w:val="0"/>
          <w:color w:val="000000"/>
          <w:sz w:val="24"/>
          <w:szCs w:val="24"/>
          <w:u w:val="single"/>
        </w:rPr>
        <w:tab/>
      </w:r>
      <w:r>
        <w:rPr>
          <w:rFonts w:asciiTheme="minorEastAsia" w:hAnsiTheme="minorEastAsia" w:eastAsiaTheme="minorEastAsia"/>
          <w:b w:val="0"/>
          <w:color w:val="000000"/>
          <w:sz w:val="24"/>
          <w:szCs w:val="24"/>
          <w:u w:val="single"/>
        </w:rPr>
        <w:tab/>
      </w:r>
      <w:r>
        <w:rPr>
          <w:rFonts w:asciiTheme="minorEastAsia" w:hAnsiTheme="minorEastAsia" w:eastAsiaTheme="minorEastAsia"/>
          <w:b w:val="0"/>
          <w:color w:val="000000"/>
          <w:sz w:val="24"/>
          <w:szCs w:val="24"/>
          <w:u w:val="single"/>
        </w:rPr>
        <w:t xml:space="preserve">        </w:t>
      </w:r>
    </w:p>
    <w:p>
      <w:pPr>
        <w:snapToGrid w:val="0"/>
        <w:spacing w:line="580" w:lineRule="exact"/>
        <w:jc w:val="left"/>
        <w:rPr>
          <w:rFonts w:asciiTheme="minorEastAsia" w:hAnsiTheme="minorEastAsia" w:eastAsiaTheme="minorEastAsia"/>
          <w:szCs w:val="24"/>
        </w:rPr>
      </w:pPr>
    </w:p>
    <w:p>
      <w:pPr>
        <w:snapToGrid w:val="0"/>
        <w:spacing w:line="580" w:lineRule="exact"/>
        <w:jc w:val="left"/>
        <w:rPr>
          <w:rFonts w:asciiTheme="minorEastAsia" w:hAnsiTheme="minorEastAsia" w:eastAsiaTheme="minorEastAsia"/>
          <w:szCs w:val="24"/>
        </w:rPr>
      </w:pPr>
    </w:p>
    <w:p>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附录</w:t>
      </w:r>
      <w:r>
        <w:rPr>
          <w:rFonts w:asciiTheme="minorEastAsia" w:hAnsiTheme="minorEastAsia" w:eastAsiaTheme="minorEastAsia"/>
          <w:szCs w:val="24"/>
        </w:rPr>
        <w:t>1</w:t>
      </w:r>
      <w:r>
        <w:rPr>
          <w:rFonts w:hint="eastAsia" w:asciiTheme="minorEastAsia" w:hAnsiTheme="minorEastAsia" w:eastAsiaTheme="minorEastAsia"/>
          <w:szCs w:val="24"/>
        </w:rPr>
        <w:t>-7 设备生产进度表格式</w:t>
      </w:r>
    </w:p>
    <w:p>
      <w:pPr>
        <w:pStyle w:val="90"/>
        <w:tabs>
          <w:tab w:val="clear" w:pos="2340"/>
        </w:tabs>
        <w:spacing w:line="240" w:lineRule="auto"/>
        <w:jc w:val="left"/>
        <w:rPr>
          <w:rFonts w:hint="default" w:asciiTheme="minorEastAsia" w:hAnsiTheme="minorEastAsia" w:eastAsiaTheme="minorEastAsia"/>
          <w:b w:val="0"/>
          <w:sz w:val="24"/>
          <w:szCs w:val="24"/>
        </w:rPr>
        <w:sectPr>
          <w:headerReference r:id="rId9" w:type="default"/>
          <w:footerReference r:id="rId10" w:type="default"/>
          <w:pgSz w:w="16838" w:h="11906" w:orient="landscape"/>
          <w:pgMar w:top="1080" w:right="1440" w:bottom="1080" w:left="1440" w:header="851" w:footer="992" w:gutter="0"/>
          <w:pgBorders>
            <w:top w:val="none" w:sz="0" w:space="0"/>
            <w:left w:val="none" w:sz="0" w:space="0"/>
            <w:bottom w:val="none" w:sz="0" w:space="0"/>
            <w:right w:val="none" w:sz="0" w:space="0"/>
          </w:pgBorders>
          <w:pgNumType w:fmt="decimal"/>
          <w:cols w:space="425" w:num="1"/>
          <w:docGrid w:type="lines" w:linePitch="326" w:charSpace="0"/>
        </w:sectPr>
      </w:pPr>
    </w:p>
    <w:p>
      <w:pPr>
        <w:spacing w:before="240" w:beforeLines="100" w:after="240" w:afterLines="100" w:line="360" w:lineRule="auto"/>
        <w:ind w:left="357"/>
        <w:outlineLvl w:val="1"/>
        <w:rPr>
          <w:rFonts w:asciiTheme="minorEastAsia" w:hAnsiTheme="minorEastAsia" w:eastAsiaTheme="minorEastAsia"/>
          <w:sz w:val="28"/>
          <w:szCs w:val="28"/>
        </w:rPr>
      </w:pPr>
    </w:p>
    <w:p>
      <w:pPr>
        <w:spacing w:before="240" w:beforeLines="100" w:after="240" w:afterLines="100" w:line="360" w:lineRule="auto"/>
        <w:ind w:left="357"/>
        <w:outlineLvl w:val="1"/>
        <w:rPr>
          <w:rFonts w:asciiTheme="minorEastAsia" w:hAnsiTheme="minorEastAsia" w:eastAsiaTheme="minorEastAsia"/>
          <w:sz w:val="28"/>
          <w:szCs w:val="28"/>
        </w:rPr>
      </w:pPr>
    </w:p>
    <w:p>
      <w:pPr>
        <w:jc w:val="center"/>
        <w:rPr>
          <w:rFonts w:asciiTheme="minorEastAsia" w:hAnsiTheme="minorEastAsia" w:eastAsiaTheme="minorEastAsia"/>
          <w:sz w:val="44"/>
          <w:szCs w:val="44"/>
        </w:rPr>
      </w:pPr>
      <w:r>
        <w:rPr>
          <w:rFonts w:hint="eastAsia" w:ascii="宋体" w:hAnsi="宋体" w:eastAsia="宋体" w:cs="宋体"/>
          <w:i w:val="0"/>
          <w:iCs w:val="0"/>
          <w:caps w:val="0"/>
          <w:color w:val="000000"/>
          <w:spacing w:val="0"/>
          <w:sz w:val="44"/>
          <w:szCs w:val="44"/>
        </w:rPr>
        <w:t>年产260吨母乳低聚糖建设项目</w:t>
      </w:r>
    </w:p>
    <w:p>
      <w:pPr>
        <w:jc w:val="center"/>
        <w:rPr>
          <w:rFonts w:asciiTheme="minorEastAsia" w:hAnsiTheme="minorEastAsia" w:eastAsiaTheme="minorEastAsia"/>
          <w:sz w:val="44"/>
          <w:szCs w:val="44"/>
        </w:rPr>
      </w:pPr>
    </w:p>
    <w:p>
      <w:pPr>
        <w:jc w:val="center"/>
        <w:rPr>
          <w:rFonts w:hint="eastAsia" w:asciiTheme="minorEastAsia" w:hAnsiTheme="minorEastAsia" w:eastAsiaTheme="minorEastAsia"/>
          <w:sz w:val="44"/>
          <w:szCs w:val="44"/>
          <w:lang w:val="en-US" w:eastAsia="zh-CN"/>
        </w:rPr>
      </w:pPr>
      <w:r>
        <w:rPr>
          <w:rFonts w:hint="eastAsia" w:asciiTheme="minorEastAsia" w:hAnsiTheme="minorEastAsia" w:eastAsiaTheme="minorEastAsia"/>
          <w:sz w:val="44"/>
          <w:szCs w:val="44"/>
          <w:lang w:val="en-US" w:eastAsia="zh-CN"/>
        </w:rPr>
        <w:t>连消系统</w:t>
      </w:r>
    </w:p>
    <w:p>
      <w:pPr>
        <w:jc w:val="center"/>
        <w:rPr>
          <w:rFonts w:hint="default" w:asciiTheme="minorEastAsia" w:hAnsiTheme="minorEastAsia" w:eastAsiaTheme="minorEastAsia"/>
          <w:sz w:val="44"/>
          <w:szCs w:val="44"/>
          <w:lang w:val="en-US" w:eastAsia="zh-CN"/>
        </w:rPr>
      </w:pPr>
    </w:p>
    <w:p>
      <w:pPr>
        <w:spacing w:line="360" w:lineRule="auto"/>
        <w:jc w:val="center"/>
        <w:rPr>
          <w:rFonts w:asciiTheme="minorEastAsia" w:hAnsiTheme="minorEastAsia" w:eastAsiaTheme="minorEastAsia"/>
          <w:bCs/>
          <w:sz w:val="84"/>
          <w:szCs w:val="84"/>
        </w:rPr>
      </w:pPr>
      <w:r>
        <w:rPr>
          <w:rFonts w:hint="eastAsia" w:asciiTheme="minorEastAsia" w:hAnsiTheme="minorEastAsia" w:eastAsiaTheme="minorEastAsia"/>
          <w:sz w:val="44"/>
          <w:szCs w:val="44"/>
        </w:rPr>
        <w:t xml:space="preserve">  </w:t>
      </w:r>
      <w:r>
        <w:rPr>
          <w:rFonts w:hint="eastAsia" w:asciiTheme="minorEastAsia" w:hAnsiTheme="minorEastAsia" w:eastAsiaTheme="minorEastAsia"/>
          <w:bCs/>
          <w:sz w:val="84"/>
          <w:szCs w:val="84"/>
        </w:rPr>
        <w:t>投 标 文 件</w:t>
      </w:r>
    </w:p>
    <w:p>
      <w:pPr>
        <w:spacing w:line="360" w:lineRule="auto"/>
        <w:jc w:val="center"/>
        <w:rPr>
          <w:rFonts w:asciiTheme="minorEastAsia" w:hAnsiTheme="minorEastAsia" w:eastAsiaTheme="minorEastAsia"/>
          <w:bCs/>
          <w:sz w:val="84"/>
          <w:szCs w:val="84"/>
        </w:rPr>
      </w:pPr>
    </w:p>
    <w:p>
      <w:pPr>
        <w:widowControl/>
        <w:adjustRightInd w:val="0"/>
        <w:snapToGrid w:val="0"/>
        <w:spacing w:line="360" w:lineRule="auto"/>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第二</w:t>
      </w:r>
      <w:r>
        <w:rPr>
          <w:rFonts w:asciiTheme="minorEastAsia" w:hAnsiTheme="minorEastAsia" w:eastAsiaTheme="minorEastAsia"/>
          <w:sz w:val="44"/>
          <w:szCs w:val="44"/>
        </w:rPr>
        <w:t>部分</w:t>
      </w:r>
      <w:r>
        <w:rPr>
          <w:rFonts w:hint="eastAsia" w:asciiTheme="minorEastAsia" w:hAnsiTheme="minorEastAsia" w:eastAsiaTheme="minorEastAsia"/>
          <w:sz w:val="44"/>
          <w:szCs w:val="44"/>
        </w:rPr>
        <w:t xml:space="preserve"> 商</w:t>
      </w:r>
      <w:r>
        <w:rPr>
          <w:rFonts w:asciiTheme="minorEastAsia" w:hAnsiTheme="minorEastAsia" w:eastAsiaTheme="minorEastAsia"/>
          <w:sz w:val="44"/>
          <w:szCs w:val="44"/>
        </w:rPr>
        <w:t>务资格</w:t>
      </w:r>
      <w:r>
        <w:rPr>
          <w:rFonts w:hint="eastAsia" w:asciiTheme="minorEastAsia" w:hAnsiTheme="minorEastAsia" w:eastAsiaTheme="minorEastAsia"/>
          <w:sz w:val="44"/>
          <w:szCs w:val="44"/>
        </w:rPr>
        <w:t>投标书</w:t>
      </w:r>
    </w:p>
    <w:p>
      <w:pPr>
        <w:widowControl/>
        <w:adjustRightInd w:val="0"/>
        <w:snapToGrid w:val="0"/>
        <w:spacing w:line="360" w:lineRule="auto"/>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w:t>
      </w:r>
      <w:r>
        <w:rPr>
          <w:rFonts w:hint="eastAsia" w:asciiTheme="minorEastAsia" w:hAnsiTheme="minorEastAsia" w:eastAsiaTheme="minorEastAsia"/>
          <w:b/>
          <w:bCs/>
          <w:sz w:val="30"/>
          <w:szCs w:val="30"/>
          <w:highlight w:val="none"/>
        </w:rPr>
        <w:t>招标编号:ITB-LK-ZHHMO-CG-ZB-030</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w:t>
      </w:r>
    </w:p>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 xml:space="preserve">年 </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 xml:space="preserve"> 月   日</w:t>
      </w:r>
    </w:p>
    <w:p>
      <w:pPr>
        <w:tabs>
          <w:tab w:val="left" w:pos="0"/>
          <w:tab w:val="left" w:pos="567"/>
          <w:tab w:val="left" w:pos="1107"/>
        </w:tabs>
        <w:spacing w:line="360" w:lineRule="auto"/>
        <w:rPr>
          <w:rFonts w:asciiTheme="minorEastAsia" w:hAnsiTheme="minorEastAsia" w:eastAsiaTheme="minorEastAsia"/>
          <w:sz w:val="28"/>
          <w:szCs w:val="28"/>
        </w:rPr>
      </w:pPr>
    </w:p>
    <w:p>
      <w:pPr>
        <w:spacing w:before="240" w:beforeLines="100" w:after="240" w:afterLines="100" w:line="480" w:lineRule="auto"/>
        <w:ind w:left="1077" w:firstLine="2520" w:firstLineChars="900"/>
        <w:outlineLvl w:val="0"/>
        <w:rPr>
          <w:rFonts w:hint="eastAsia" w:asciiTheme="minorEastAsia" w:hAnsiTheme="minorEastAsia" w:eastAsiaTheme="minorEastAsia"/>
          <w:color w:val="000000"/>
          <w:sz w:val="28"/>
          <w:szCs w:val="28"/>
        </w:rPr>
      </w:pPr>
    </w:p>
    <w:p>
      <w:pPr>
        <w:spacing w:before="240" w:beforeLines="100" w:after="240" w:afterLines="100" w:line="480" w:lineRule="auto"/>
        <w:ind w:left="1077" w:firstLine="2520" w:firstLineChars="900"/>
        <w:outlineLvl w:val="0"/>
        <w:rPr>
          <w:rFonts w:asciiTheme="minorEastAsia" w:hAnsiTheme="minorEastAsia" w:eastAsiaTheme="minorEastAsia"/>
          <w:sz w:val="28"/>
          <w:szCs w:val="28"/>
        </w:rPr>
      </w:pPr>
      <w:bookmarkStart w:id="340" w:name="_Toc7707"/>
      <w:r>
        <w:rPr>
          <w:rFonts w:hint="eastAsia" w:asciiTheme="minorEastAsia" w:hAnsiTheme="minorEastAsia" w:eastAsiaTheme="minorEastAsia"/>
          <w:color w:val="000000"/>
          <w:sz w:val="28"/>
          <w:szCs w:val="28"/>
        </w:rPr>
        <w:t>投标商资质文件</w:t>
      </w:r>
      <w:bookmarkEnd w:id="340"/>
    </w:p>
    <w:p>
      <w:pPr>
        <w:tabs>
          <w:tab w:val="left" w:pos="0"/>
          <w:tab w:val="left" w:pos="567"/>
          <w:tab w:val="left" w:pos="1107"/>
        </w:tabs>
        <w:spacing w:line="360" w:lineRule="auto"/>
        <w:rPr>
          <w:rFonts w:asciiTheme="minorEastAsia" w:hAnsiTheme="minorEastAsia" w:eastAsiaTheme="minorEastAsia"/>
          <w:sz w:val="28"/>
          <w:szCs w:val="28"/>
        </w:rPr>
        <w:sectPr>
          <w:headerReference r:id="rId11" w:type="default"/>
          <w:footerReference r:id="rId12" w:type="default"/>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p>
    <w:p>
      <w:pPr>
        <w:spacing w:line="580" w:lineRule="exact"/>
        <w:rPr>
          <w:rFonts w:asciiTheme="minorEastAsia" w:hAnsiTheme="minorEastAsia" w:eastAsiaTheme="minorEastAsia"/>
          <w:bCs/>
          <w:szCs w:val="24"/>
        </w:rPr>
      </w:pPr>
      <w:bookmarkStart w:id="341" w:name="_Toc174521077"/>
      <w:bookmarkStart w:id="342" w:name="_Toc176085646"/>
      <w:r>
        <w:rPr>
          <w:rFonts w:hint="eastAsia" w:asciiTheme="minorEastAsia" w:hAnsiTheme="minorEastAsia" w:eastAsiaTheme="minorEastAsia"/>
          <w:szCs w:val="24"/>
        </w:rPr>
        <w:t>附录2-1投标人企业基本情况表</w:t>
      </w:r>
    </w:p>
    <w:p>
      <w:pPr>
        <w:spacing w:line="580" w:lineRule="exact"/>
        <w:jc w:val="center"/>
        <w:rPr>
          <w:rFonts w:asciiTheme="minorEastAsia" w:hAnsiTheme="minorEastAsia" w:eastAsiaTheme="minorEastAsia"/>
          <w:bCs/>
          <w:szCs w:val="24"/>
        </w:rPr>
      </w:pPr>
      <w:r>
        <w:rPr>
          <w:rFonts w:hint="eastAsia" w:asciiTheme="minorEastAsia" w:hAnsiTheme="minorEastAsia" w:eastAsiaTheme="minorEastAsia"/>
          <w:szCs w:val="24"/>
        </w:rPr>
        <w:t>投标人企业基本情况表</w:t>
      </w:r>
    </w:p>
    <w:tbl>
      <w:tblPr>
        <w:tblStyle w:val="44"/>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公司名</w:t>
            </w:r>
            <w:r>
              <w:rPr>
                <w:rFonts w:hint="eastAsia" w:asciiTheme="minorEastAsia" w:hAnsiTheme="minorEastAsia" w:eastAsiaTheme="minorEastAsia"/>
                <w:color w:val="000000"/>
                <w:kern w:val="0"/>
                <w:szCs w:val="24"/>
              </w:rPr>
              <w:t>称</w:t>
            </w:r>
          </w:p>
        </w:tc>
        <w:tc>
          <w:tcPr>
            <w:tcW w:w="4459" w:type="dxa"/>
            <w:gridSpan w:val="7"/>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公司简</w:t>
            </w:r>
            <w:r>
              <w:rPr>
                <w:rFonts w:hint="eastAsia" w:asciiTheme="minorEastAsia" w:hAnsiTheme="minorEastAsia" w:eastAsiaTheme="minorEastAsia"/>
                <w:color w:val="000000"/>
                <w:kern w:val="0"/>
                <w:szCs w:val="24"/>
              </w:rPr>
              <w:t>称</w:t>
            </w:r>
          </w:p>
        </w:tc>
        <w:tc>
          <w:tcPr>
            <w:tcW w:w="2628" w:type="dxa"/>
            <w:gridSpan w:val="3"/>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公司地</w:t>
            </w:r>
            <w:r>
              <w:rPr>
                <w:rFonts w:hint="eastAsia" w:asciiTheme="minorEastAsia" w:hAnsiTheme="minorEastAsia" w:eastAsiaTheme="minorEastAsia"/>
                <w:color w:val="000000"/>
                <w:kern w:val="0"/>
                <w:szCs w:val="24"/>
              </w:rPr>
              <w:t>址</w:t>
            </w:r>
          </w:p>
        </w:tc>
        <w:tc>
          <w:tcPr>
            <w:tcW w:w="4459" w:type="dxa"/>
            <w:gridSpan w:val="7"/>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szCs w:val="24"/>
              </w:rPr>
              <w:t>纳税人登记号</w:t>
            </w:r>
          </w:p>
        </w:tc>
        <w:tc>
          <w:tcPr>
            <w:tcW w:w="2628" w:type="dxa"/>
            <w:gridSpan w:val="3"/>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26"/>
                <w:kern w:val="0"/>
                <w:szCs w:val="24"/>
              </w:rPr>
              <w:t>法定代表</w:t>
            </w:r>
            <w:r>
              <w:rPr>
                <w:rFonts w:hint="eastAsia" w:asciiTheme="minorEastAsia" w:hAnsiTheme="minorEastAsia" w:eastAsiaTheme="minorEastAsia"/>
                <w:color w:val="000000"/>
                <w:spacing w:val="1"/>
                <w:kern w:val="0"/>
                <w:szCs w:val="24"/>
              </w:rPr>
              <w:t>人</w:t>
            </w:r>
          </w:p>
        </w:tc>
        <w:tc>
          <w:tcPr>
            <w:tcW w:w="4459" w:type="dxa"/>
            <w:gridSpan w:val="7"/>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pacing w:val="70"/>
                <w:kern w:val="0"/>
                <w:szCs w:val="24"/>
              </w:rPr>
            </w:pPr>
            <w:r>
              <w:rPr>
                <w:rFonts w:hint="eastAsia" w:asciiTheme="minorEastAsia" w:hAnsiTheme="minorEastAsia" w:eastAsiaTheme="minorEastAsia"/>
                <w:color w:val="000000"/>
                <w:spacing w:val="70"/>
                <w:kern w:val="0"/>
                <w:szCs w:val="24"/>
              </w:rPr>
              <w:t>注册资</w:t>
            </w:r>
            <w:r>
              <w:rPr>
                <w:rFonts w:hint="eastAsia" w:asciiTheme="minorEastAsia" w:hAnsiTheme="minorEastAsia" w:eastAsiaTheme="minorEastAsia"/>
                <w:color w:val="000000"/>
                <w:kern w:val="0"/>
                <w:szCs w:val="24"/>
              </w:rPr>
              <w:t>本</w:t>
            </w:r>
          </w:p>
        </w:tc>
        <w:tc>
          <w:tcPr>
            <w:tcW w:w="2628" w:type="dxa"/>
            <w:gridSpan w:val="3"/>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登记：    万</w:t>
            </w:r>
          </w:p>
          <w:p>
            <w:pPr>
              <w:autoSpaceDE w:val="0"/>
              <w:autoSpaceDN w:val="0"/>
              <w:adjustRightInd w:val="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实收：    万</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pacing w:val="26"/>
                <w:kern w:val="0"/>
                <w:szCs w:val="24"/>
              </w:rPr>
            </w:pPr>
            <w:r>
              <w:rPr>
                <w:rFonts w:hint="eastAsia" w:asciiTheme="minorEastAsia" w:hAnsiTheme="minorEastAsia" w:eastAsiaTheme="minorEastAsia"/>
                <w:color w:val="000000"/>
                <w:spacing w:val="70"/>
                <w:kern w:val="0"/>
                <w:szCs w:val="24"/>
              </w:rPr>
              <w:t>企业类</w:t>
            </w:r>
            <w:r>
              <w:rPr>
                <w:rFonts w:hint="eastAsia" w:asciiTheme="minorEastAsia" w:hAnsiTheme="minorEastAsia" w:eastAsiaTheme="minorEastAsia"/>
                <w:color w:val="000000"/>
                <w:kern w:val="0"/>
                <w:szCs w:val="24"/>
              </w:rPr>
              <w:t>型</w:t>
            </w:r>
          </w:p>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经济性</w:t>
            </w:r>
            <w:r>
              <w:rPr>
                <w:rFonts w:hint="eastAsia" w:asciiTheme="minorEastAsia" w:hAnsiTheme="minorEastAsia" w:eastAsiaTheme="minorEastAsia"/>
                <w:color w:val="000000"/>
                <w:kern w:val="0"/>
                <w:szCs w:val="24"/>
              </w:rPr>
              <w:t>质</w:t>
            </w:r>
          </w:p>
        </w:tc>
        <w:tc>
          <w:tcPr>
            <w:tcW w:w="4459" w:type="dxa"/>
            <w:gridSpan w:val="7"/>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pacing w:val="70"/>
                <w:kern w:val="0"/>
                <w:szCs w:val="24"/>
              </w:rPr>
            </w:pPr>
            <w:r>
              <w:rPr>
                <w:rFonts w:hint="eastAsia" w:asciiTheme="minorEastAsia" w:hAnsiTheme="minorEastAsia" w:eastAsiaTheme="minorEastAsia"/>
                <w:color w:val="000000"/>
                <w:spacing w:val="70"/>
                <w:kern w:val="0"/>
                <w:szCs w:val="24"/>
              </w:rPr>
              <w:t>成立日</w:t>
            </w:r>
            <w:r>
              <w:rPr>
                <w:rFonts w:hint="eastAsia" w:asciiTheme="minorEastAsia" w:hAnsiTheme="minorEastAsia" w:eastAsiaTheme="minorEastAsia"/>
                <w:color w:val="000000"/>
                <w:kern w:val="0"/>
                <w:szCs w:val="24"/>
              </w:rPr>
              <w:t>期</w:t>
            </w:r>
          </w:p>
        </w:tc>
        <w:tc>
          <w:tcPr>
            <w:tcW w:w="2628" w:type="dxa"/>
            <w:gridSpan w:val="3"/>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r>
              <w:rPr>
                <w:rFonts w:hint="eastAsia" w:asciiTheme="minorEastAsia" w:hAnsiTheme="minorEastAsia" w:eastAsiaTheme="minorEastAsia"/>
                <w:color w:val="000000"/>
                <w:szCs w:val="24"/>
              </w:rPr>
              <w:t xml:space="preserve">      年   月  日</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157"/>
                <w:kern w:val="0"/>
                <w:szCs w:val="24"/>
              </w:rPr>
              <w:t>总经</w:t>
            </w:r>
            <w:r>
              <w:rPr>
                <w:rFonts w:hint="eastAsia" w:asciiTheme="minorEastAsia" w:hAnsiTheme="minorEastAsia" w:eastAsiaTheme="minorEastAsia"/>
                <w:color w:val="000000"/>
                <w:spacing w:val="1"/>
                <w:kern w:val="0"/>
                <w:szCs w:val="24"/>
              </w:rPr>
              <w:t>理</w:t>
            </w:r>
          </w:p>
        </w:tc>
        <w:tc>
          <w:tcPr>
            <w:tcW w:w="1482"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709"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性别</w:t>
            </w:r>
          </w:p>
        </w:tc>
        <w:tc>
          <w:tcPr>
            <w:tcW w:w="1277"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991" w:type="dxa"/>
            <w:gridSpan w:val="3"/>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电话</w:t>
            </w: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709"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传真</w:t>
            </w:r>
          </w:p>
        </w:tc>
        <w:tc>
          <w:tcPr>
            <w:tcW w:w="1919" w:type="dxa"/>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kern w:val="0"/>
                <w:szCs w:val="24"/>
              </w:rPr>
            </w:pPr>
            <w:r>
              <w:rPr>
                <w:rFonts w:hint="eastAsia" w:asciiTheme="minorEastAsia" w:hAnsiTheme="minorEastAsia" w:eastAsiaTheme="minorEastAsia"/>
                <w:color w:val="000000"/>
                <w:szCs w:val="24"/>
              </w:rPr>
              <w:t>销售代表</w:t>
            </w:r>
          </w:p>
        </w:tc>
        <w:tc>
          <w:tcPr>
            <w:tcW w:w="1482"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709"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性别</w:t>
            </w:r>
          </w:p>
        </w:tc>
        <w:tc>
          <w:tcPr>
            <w:tcW w:w="1277"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991" w:type="dxa"/>
            <w:gridSpan w:val="3"/>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电话</w:t>
            </w: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709"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传真</w:t>
            </w:r>
          </w:p>
        </w:tc>
        <w:tc>
          <w:tcPr>
            <w:tcW w:w="1919" w:type="dxa"/>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售后代表</w:t>
            </w:r>
          </w:p>
        </w:tc>
        <w:tc>
          <w:tcPr>
            <w:tcW w:w="1482"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709" w:type="dxa"/>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性别</w:t>
            </w:r>
          </w:p>
        </w:tc>
        <w:tc>
          <w:tcPr>
            <w:tcW w:w="1277"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991" w:type="dxa"/>
            <w:gridSpan w:val="3"/>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电话</w:t>
            </w: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709"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传真</w:t>
            </w:r>
          </w:p>
        </w:tc>
        <w:tc>
          <w:tcPr>
            <w:tcW w:w="1919" w:type="dxa"/>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kern w:val="0"/>
                <w:szCs w:val="24"/>
              </w:rPr>
            </w:pPr>
            <w:r>
              <w:rPr>
                <w:rFonts w:hint="eastAsia" w:asciiTheme="minorEastAsia" w:hAnsiTheme="minorEastAsia" w:eastAsiaTheme="minorEastAsia"/>
                <w:color w:val="000000"/>
                <w:szCs w:val="24"/>
              </w:rPr>
              <w:t>公司网址</w:t>
            </w:r>
          </w:p>
        </w:tc>
        <w:tc>
          <w:tcPr>
            <w:tcW w:w="3468" w:type="dxa"/>
            <w:gridSpan w:val="4"/>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991" w:type="dxa"/>
            <w:gridSpan w:val="3"/>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kern w:val="0"/>
                <w:szCs w:val="24"/>
              </w:rPr>
              <w:t>邮箱</w:t>
            </w:r>
          </w:p>
        </w:tc>
        <w:tc>
          <w:tcPr>
            <w:tcW w:w="1560"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709" w:type="dxa"/>
            <w:gridSpan w:val="2"/>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邮编</w:t>
            </w:r>
          </w:p>
        </w:tc>
        <w:tc>
          <w:tcPr>
            <w:tcW w:w="1919" w:type="dxa"/>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职工人</w:t>
            </w:r>
            <w:r>
              <w:rPr>
                <w:rFonts w:hint="eastAsia" w:asciiTheme="minorEastAsia" w:hAnsiTheme="minorEastAsia" w:eastAsiaTheme="minorEastAsia"/>
                <w:color w:val="000000"/>
                <w:kern w:val="0"/>
                <w:szCs w:val="24"/>
              </w:rPr>
              <w:t>数</w:t>
            </w:r>
          </w:p>
        </w:tc>
        <w:tc>
          <w:tcPr>
            <w:tcW w:w="8647" w:type="dxa"/>
            <w:gridSpan w:val="12"/>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总共     人，其中高级职称：   人，中级职称：      人，</w:t>
            </w:r>
            <w:r>
              <w:rPr>
                <w:rFonts w:hint="eastAsia" w:asciiTheme="minorEastAsia" w:hAnsiTheme="minorEastAsia" w:eastAsiaTheme="minorEastAsia"/>
                <w:spacing w:val="-6"/>
                <w:szCs w:val="24"/>
              </w:rPr>
              <w:t>生产线人数：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6" w:space="0"/>
              <w:left w:val="single" w:color="auto" w:sz="6" w:space="0"/>
              <w:bottom w:val="single" w:color="auto" w:sz="6" w:space="0"/>
              <w:right w:val="single" w:color="auto" w:sz="6" w:space="0"/>
            </w:tcBorders>
            <w:tcMar>
              <w:left w:w="28" w:type="dxa"/>
              <w:right w:w="28" w:type="dxa"/>
            </w:tcMar>
          </w:tcPr>
          <w:p>
            <w:pPr>
              <w:spacing w:before="120" w:after="120"/>
              <w:rPr>
                <w:rFonts w:asciiTheme="minorEastAsia" w:hAnsiTheme="minorEastAsia" w:eastAsiaTheme="minorEastAsia"/>
                <w:spacing w:val="-6"/>
                <w:szCs w:val="24"/>
              </w:rPr>
            </w:pPr>
          </w:p>
        </w:tc>
        <w:tc>
          <w:tcPr>
            <w:tcW w:w="1260" w:type="dxa"/>
            <w:gridSpan w:val="3"/>
            <w:tcBorders>
              <w:top w:val="single" w:color="auto" w:sz="6" w:space="0"/>
              <w:left w:val="single" w:color="auto" w:sz="6" w:space="0"/>
              <w:bottom w:val="single" w:color="auto" w:sz="6" w:space="0"/>
              <w:right w:val="single" w:color="auto" w:sz="6" w:space="0"/>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6" w:space="0"/>
              <w:left w:val="single" w:color="auto" w:sz="6" w:space="0"/>
              <w:bottom w:val="single" w:color="auto" w:sz="6" w:space="0"/>
              <w:right w:val="single" w:color="auto" w:sz="6" w:space="0"/>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6" w:space="0"/>
              <w:left w:val="single" w:color="auto" w:sz="6" w:space="0"/>
              <w:bottom w:val="single" w:color="auto" w:sz="6" w:space="0"/>
            </w:tcBorders>
          </w:tcPr>
          <w:p>
            <w:pPr>
              <w:spacing w:before="120" w:after="120"/>
              <w:rPr>
                <w:rFonts w:asciiTheme="minorEastAsia" w:hAnsiTheme="minorEastAsia" w:eastAsiaTheme="minorEastAsia"/>
                <w:spacing w:val="-6"/>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6" w:space="0"/>
              <w:bottom w:val="single" w:color="auto" w:sz="6" w:space="0"/>
              <w:right w:val="single" w:color="auto" w:sz="6" w:space="0"/>
            </w:tcBorders>
            <w:tcMar>
              <w:left w:w="28" w:type="dxa"/>
              <w:right w:w="28" w:type="dxa"/>
            </w:tcMar>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办公</w:t>
            </w:r>
            <w:r>
              <w:rPr>
                <w:rFonts w:asciiTheme="minorEastAsia" w:hAnsiTheme="minorEastAsia" w:eastAsiaTheme="minorEastAsia"/>
                <w:spacing w:val="-6"/>
                <w:szCs w:val="24"/>
              </w:rPr>
              <w:t>地点</w:t>
            </w:r>
          </w:p>
        </w:tc>
        <w:tc>
          <w:tcPr>
            <w:tcW w:w="4408" w:type="dxa"/>
            <w:gridSpan w:val="6"/>
            <w:tcBorders>
              <w:top w:val="single" w:color="auto" w:sz="6" w:space="0"/>
              <w:left w:val="single" w:color="auto" w:sz="6" w:space="0"/>
              <w:bottom w:val="single" w:color="auto" w:sz="6" w:space="0"/>
              <w:right w:val="single" w:color="auto" w:sz="6" w:space="0"/>
            </w:tcBorders>
            <w:tcMar>
              <w:left w:w="28" w:type="dxa"/>
              <w:right w:w="28" w:type="dxa"/>
            </w:tcMar>
          </w:tcPr>
          <w:p>
            <w:pPr>
              <w:spacing w:before="120" w:after="120"/>
              <w:rPr>
                <w:rFonts w:asciiTheme="minorEastAsia" w:hAnsiTheme="minorEastAsia" w:eastAsiaTheme="minorEastAsia"/>
                <w:spacing w:val="-6"/>
                <w:szCs w:val="24"/>
              </w:rPr>
            </w:pPr>
          </w:p>
        </w:tc>
        <w:tc>
          <w:tcPr>
            <w:tcW w:w="1842" w:type="dxa"/>
            <w:gridSpan w:val="4"/>
            <w:tcBorders>
              <w:top w:val="single" w:color="auto" w:sz="6" w:space="0"/>
              <w:left w:val="single" w:color="auto" w:sz="6" w:space="0"/>
              <w:bottom w:val="single" w:color="auto" w:sz="6" w:space="0"/>
              <w:right w:val="single" w:color="auto" w:sz="6" w:space="0"/>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办公管</w:t>
            </w:r>
            <w:r>
              <w:rPr>
                <w:rFonts w:asciiTheme="minorEastAsia" w:hAnsiTheme="minorEastAsia" w:eastAsiaTheme="minorEastAsia"/>
                <w:spacing w:val="-6"/>
                <w:szCs w:val="24"/>
              </w:rPr>
              <w:t>理人员</w:t>
            </w:r>
          </w:p>
        </w:tc>
        <w:tc>
          <w:tcPr>
            <w:tcW w:w="2397" w:type="dxa"/>
            <w:gridSpan w:val="2"/>
            <w:tcBorders>
              <w:top w:val="single" w:color="auto" w:sz="6" w:space="0"/>
              <w:left w:val="single" w:color="auto" w:sz="6" w:space="0"/>
              <w:bottom w:val="single" w:color="auto" w:sz="6" w:space="0"/>
            </w:tcBorders>
          </w:tcPr>
          <w:p>
            <w:pPr>
              <w:spacing w:before="120" w:after="120"/>
              <w:rPr>
                <w:rFonts w:asciiTheme="minorEastAsia" w:hAnsiTheme="minorEastAsia" w:eastAsiaTheme="minorEastAsia"/>
                <w:spacing w:val="-6"/>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6" w:space="0"/>
              <w:bottom w:val="single" w:color="auto" w:sz="6" w:space="0"/>
              <w:right w:val="single" w:color="auto" w:sz="6"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专利名</w:t>
            </w:r>
            <w:r>
              <w:rPr>
                <w:rFonts w:hint="eastAsia" w:asciiTheme="minorEastAsia" w:hAnsiTheme="minorEastAsia" w:eastAsiaTheme="minorEastAsia"/>
                <w:color w:val="000000"/>
                <w:kern w:val="0"/>
                <w:szCs w:val="24"/>
              </w:rPr>
              <w:t>称</w:t>
            </w:r>
          </w:p>
        </w:tc>
        <w:tc>
          <w:tcPr>
            <w:tcW w:w="8647" w:type="dxa"/>
            <w:gridSpan w:val="12"/>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6" w:space="0"/>
              <w:bottom w:val="single" w:color="auto" w:sz="6" w:space="0"/>
              <w:right w:val="single" w:color="auto" w:sz="6"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26"/>
                <w:kern w:val="0"/>
                <w:szCs w:val="24"/>
              </w:rPr>
              <w:t>代理权名</w:t>
            </w:r>
            <w:r>
              <w:rPr>
                <w:rFonts w:hint="eastAsia" w:asciiTheme="minorEastAsia" w:hAnsiTheme="minorEastAsia" w:eastAsiaTheme="minorEastAsia"/>
                <w:color w:val="000000"/>
                <w:spacing w:val="1"/>
                <w:kern w:val="0"/>
                <w:szCs w:val="24"/>
              </w:rPr>
              <w:t>称</w:t>
            </w:r>
          </w:p>
        </w:tc>
        <w:tc>
          <w:tcPr>
            <w:tcW w:w="8647" w:type="dxa"/>
            <w:gridSpan w:val="12"/>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6" w:space="0"/>
              <w:bottom w:val="single" w:color="auto" w:sz="6" w:space="0"/>
              <w:right w:val="single" w:color="auto" w:sz="6"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产品销</w:t>
            </w:r>
            <w:r>
              <w:rPr>
                <w:rFonts w:hint="eastAsia" w:asciiTheme="minorEastAsia" w:hAnsiTheme="minorEastAsia" w:eastAsiaTheme="minorEastAsia"/>
                <w:color w:val="000000"/>
                <w:kern w:val="0"/>
                <w:szCs w:val="24"/>
              </w:rPr>
              <w:t>售</w:t>
            </w:r>
          </w:p>
        </w:tc>
        <w:tc>
          <w:tcPr>
            <w:tcW w:w="4125" w:type="dxa"/>
            <w:gridSpan w:val="5"/>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 内销      ％，□ 外销      ％</w:t>
            </w:r>
          </w:p>
        </w:tc>
        <w:tc>
          <w:tcPr>
            <w:tcW w:w="1276" w:type="dxa"/>
            <w:gridSpan w:val="3"/>
            <w:tcBorders>
              <w:top w:val="single" w:color="auto" w:sz="6" w:space="0"/>
              <w:left w:val="single" w:color="auto" w:sz="6" w:space="0"/>
              <w:bottom w:val="single" w:color="auto" w:sz="6" w:space="0"/>
              <w:right w:val="single" w:color="auto" w:sz="6"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客户数</w:t>
            </w:r>
          </w:p>
        </w:tc>
        <w:tc>
          <w:tcPr>
            <w:tcW w:w="3246" w:type="dxa"/>
            <w:gridSpan w:val="4"/>
            <w:tcBorders>
              <w:top w:val="single" w:color="auto" w:sz="6" w:space="0"/>
              <w:left w:val="single" w:color="auto" w:sz="6" w:space="0"/>
              <w:bottom w:val="single" w:color="auto" w:sz="6" w:space="0"/>
            </w:tcBorders>
            <w:tcMar>
              <w:left w:w="28" w:type="dxa"/>
              <w:right w:w="28" w:type="dxa"/>
            </w:tcMar>
            <w:vAlign w:val="center"/>
          </w:tcPr>
          <w:p>
            <w:pPr>
              <w:autoSpaceDE w:val="0"/>
              <w:autoSpaceDN w:val="0"/>
              <w:adjustRightInd w:val="0"/>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 国内     家，□ 国外     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6"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70"/>
                <w:kern w:val="0"/>
                <w:szCs w:val="24"/>
              </w:rPr>
              <w:t>技术来</w:t>
            </w:r>
            <w:r>
              <w:rPr>
                <w:rFonts w:hint="eastAsia" w:asciiTheme="minorEastAsia" w:hAnsiTheme="minorEastAsia" w:eastAsiaTheme="minorEastAsia"/>
                <w:color w:val="000000"/>
                <w:kern w:val="0"/>
                <w:szCs w:val="24"/>
              </w:rPr>
              <w:t>源</w:t>
            </w:r>
          </w:p>
        </w:tc>
        <w:tc>
          <w:tcPr>
            <w:tcW w:w="8647" w:type="dxa"/>
            <w:gridSpan w:val="12"/>
            <w:tcBorders>
              <w:top w:val="single" w:color="auto" w:sz="6"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 自行开发    □ 国外技术，国外公司名称：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color w:val="000000"/>
                <w:szCs w:val="24"/>
              </w:rPr>
            </w:pPr>
            <w:r>
              <w:rPr>
                <w:rFonts w:hint="eastAsia" w:asciiTheme="minorEastAsia" w:hAnsiTheme="minorEastAsia" w:eastAsiaTheme="minorEastAsia"/>
                <w:color w:val="000000"/>
                <w:spacing w:val="157"/>
                <w:kern w:val="0"/>
                <w:szCs w:val="24"/>
              </w:rPr>
              <w:t>营业</w:t>
            </w:r>
            <w:r>
              <w:rPr>
                <w:rFonts w:hint="eastAsia" w:asciiTheme="minorEastAsia" w:hAnsiTheme="minorEastAsia" w:eastAsiaTheme="minorEastAsia"/>
                <w:color w:val="000000"/>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color w:val="000000"/>
                <w:szCs w:val="24"/>
              </w:rPr>
            </w:pPr>
            <w:r>
              <w:rPr>
                <w:rFonts w:hint="eastAsia" w:asciiTheme="minorEastAsia" w:hAnsiTheme="minorEastAsia" w:eastAsiaTheme="minorEastAsia"/>
                <w:bCs/>
                <w:color w:val="000000"/>
                <w:szCs w:val="24"/>
              </w:rPr>
              <w:t>前三年营业额：</w:t>
            </w:r>
            <w:r>
              <w:rPr>
                <w:rFonts w:hint="eastAsia" w:asciiTheme="minorEastAsia" w:hAnsiTheme="minorEastAsia" w:eastAsiaTheme="minorEastAsia"/>
                <w:bCs/>
                <w:color w:val="000000"/>
                <w:szCs w:val="24"/>
                <w:u w:val="single"/>
              </w:rPr>
              <w:t xml:space="preserve">     </w:t>
            </w:r>
            <w:r>
              <w:rPr>
                <w:rFonts w:hint="eastAsia" w:asciiTheme="minorEastAsia" w:hAnsiTheme="minorEastAsia" w:eastAsiaTheme="minorEastAsia"/>
                <w:bCs/>
                <w:color w:val="000000"/>
                <w:szCs w:val="24"/>
              </w:rPr>
              <w:t>年</w:t>
            </w:r>
            <w:r>
              <w:rPr>
                <w:rFonts w:hint="eastAsia" w:asciiTheme="minorEastAsia" w:hAnsiTheme="minorEastAsia" w:eastAsiaTheme="minorEastAsia"/>
                <w:bCs/>
                <w:color w:val="000000"/>
                <w:szCs w:val="24"/>
                <w:u w:val="single"/>
              </w:rPr>
              <w:t xml:space="preserve">      </w:t>
            </w:r>
            <w:r>
              <w:rPr>
                <w:rFonts w:hint="eastAsia" w:asciiTheme="minorEastAsia" w:hAnsiTheme="minorEastAsia" w:eastAsiaTheme="minorEastAsia"/>
                <w:bCs/>
                <w:color w:val="000000"/>
                <w:szCs w:val="24"/>
              </w:rPr>
              <w:t xml:space="preserve"> 万元， </w:t>
            </w:r>
            <w:r>
              <w:rPr>
                <w:rFonts w:hint="eastAsia" w:asciiTheme="minorEastAsia" w:hAnsiTheme="minorEastAsia" w:eastAsiaTheme="minorEastAsia"/>
                <w:bCs/>
                <w:color w:val="000000"/>
                <w:szCs w:val="24"/>
                <w:u w:val="single"/>
              </w:rPr>
              <w:t xml:space="preserve">     </w:t>
            </w:r>
            <w:r>
              <w:rPr>
                <w:rFonts w:hint="eastAsia" w:asciiTheme="minorEastAsia" w:hAnsiTheme="minorEastAsia" w:eastAsiaTheme="minorEastAsia"/>
                <w:bCs/>
                <w:color w:val="000000"/>
                <w:szCs w:val="24"/>
              </w:rPr>
              <w:t>年</w:t>
            </w:r>
            <w:r>
              <w:rPr>
                <w:rFonts w:hint="eastAsia" w:asciiTheme="minorEastAsia" w:hAnsiTheme="minorEastAsia" w:eastAsiaTheme="minorEastAsia"/>
                <w:bCs/>
                <w:color w:val="000000"/>
                <w:szCs w:val="24"/>
                <w:u w:val="single"/>
              </w:rPr>
              <w:t xml:space="preserve">      </w:t>
            </w:r>
            <w:r>
              <w:rPr>
                <w:rFonts w:hint="eastAsia" w:asciiTheme="minorEastAsia" w:hAnsiTheme="minorEastAsia" w:eastAsiaTheme="minorEastAsia"/>
                <w:bCs/>
                <w:color w:val="000000"/>
                <w:szCs w:val="24"/>
              </w:rPr>
              <w:t xml:space="preserve">万元， </w:t>
            </w:r>
            <w:r>
              <w:rPr>
                <w:rFonts w:hint="eastAsia" w:asciiTheme="minorEastAsia" w:hAnsiTheme="minorEastAsia" w:eastAsiaTheme="minorEastAsia"/>
                <w:bCs/>
                <w:color w:val="000000"/>
                <w:szCs w:val="24"/>
                <w:u w:val="single"/>
              </w:rPr>
              <w:t xml:space="preserve">     </w:t>
            </w:r>
            <w:r>
              <w:rPr>
                <w:rFonts w:hint="eastAsia" w:asciiTheme="minorEastAsia" w:hAnsiTheme="minorEastAsia" w:eastAsiaTheme="minorEastAsia"/>
                <w:bCs/>
                <w:color w:val="000000"/>
                <w:szCs w:val="24"/>
              </w:rPr>
              <w:t>年</w:t>
            </w:r>
            <w:r>
              <w:rPr>
                <w:rFonts w:hint="eastAsia" w:asciiTheme="minorEastAsia" w:hAnsiTheme="minorEastAsia" w:eastAsiaTheme="minorEastAsia"/>
                <w:bCs/>
                <w:color w:val="000000"/>
                <w:szCs w:val="24"/>
                <w:u w:val="single"/>
              </w:rPr>
              <w:t xml:space="preserve">      </w:t>
            </w:r>
            <w:r>
              <w:rPr>
                <w:rFonts w:hint="eastAsia" w:asciiTheme="minorEastAsia" w:hAnsiTheme="minorEastAsia" w:eastAsiaTheme="minorEastAsia"/>
                <w:bCs/>
                <w:color w:val="000000"/>
                <w:szCs w:val="24"/>
              </w:rPr>
              <w:t>万元</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1038"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bCs/>
                <w:iCs/>
                <w:color w:val="000000"/>
                <w:szCs w:val="24"/>
              </w:rPr>
            </w:pPr>
            <w:r>
              <w:rPr>
                <w:rFonts w:hint="eastAsia" w:asciiTheme="minorEastAsia" w:hAnsiTheme="minorEastAsia" w:eastAsiaTheme="minorEastAsia"/>
                <w:color w:val="000000"/>
                <w:spacing w:val="70"/>
                <w:kern w:val="0"/>
                <w:szCs w:val="24"/>
              </w:rPr>
              <w:t>经营范</w:t>
            </w:r>
            <w:r>
              <w:rPr>
                <w:rFonts w:hint="eastAsia" w:asciiTheme="minorEastAsia" w:hAnsiTheme="minorEastAsia" w:eastAsiaTheme="minorEastAsia"/>
                <w:color w:val="000000"/>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pPr>
              <w:autoSpaceDE w:val="0"/>
              <w:autoSpaceDN w:val="0"/>
              <w:adjustRightInd w:val="0"/>
              <w:rPr>
                <w:rFonts w:asciiTheme="minorEastAsia" w:hAnsiTheme="minorEastAsia" w:eastAsiaTheme="minorEastAsia"/>
                <w:bCs/>
                <w:iCs/>
                <w:color w:val="000000"/>
                <w:szCs w:val="24"/>
              </w:rPr>
            </w:pPr>
            <w:r>
              <w:rPr>
                <w:rFonts w:hint="eastAsia" w:asciiTheme="minorEastAsia" w:hAnsiTheme="minorEastAsia" w:eastAsiaTheme="minorEastAsia"/>
                <w:color w:val="000000"/>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pPr>
              <w:jc w:val="center"/>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资格预选资料（附投标人技术管理能力审查资料）</w:t>
            </w:r>
          </w:p>
          <w:p>
            <w:pPr>
              <w:rPr>
                <w:rFonts w:asciiTheme="minorEastAsia" w:hAnsiTheme="minorEastAsia" w:eastAsiaTheme="minorEastAsia"/>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公司简介：</w:t>
            </w:r>
            <w:r>
              <w:rPr>
                <w:rFonts w:asciiTheme="minorEastAsia" w:hAnsiTheme="minorEastAsia" w:eastAsiaTheme="minorEastAsia"/>
                <w:color w:val="000000"/>
                <w:szCs w:val="24"/>
              </w:rPr>
              <w:t>依</w:t>
            </w:r>
            <w:r>
              <w:rPr>
                <w:rFonts w:hint="eastAsia" w:asciiTheme="minorEastAsia" w:hAnsiTheme="minorEastAsia" w:eastAsiaTheme="minorEastAsia"/>
                <w:color w:val="000000"/>
                <w:szCs w:val="24"/>
              </w:rPr>
              <w:t>次的提</w:t>
            </w:r>
            <w:r>
              <w:rPr>
                <w:rFonts w:asciiTheme="minorEastAsia" w:hAnsiTheme="minorEastAsia" w:eastAsiaTheme="minorEastAsia"/>
                <w:color w:val="000000"/>
                <w:szCs w:val="24"/>
              </w:rPr>
              <w:t>供资质证件复印件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Theme="minorEastAsia" w:hAnsiTheme="minorEastAsia" w:eastAsiaTheme="minorEastAsia"/>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营业执照(三证合一)、开户账号、银行、信用等级证书；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Theme="minorEastAsia" w:hAnsiTheme="minorEastAsia" w:eastAsiaTheme="minorEastAsia"/>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color w:val="000000"/>
                <w:szCs w:val="24"/>
              </w:rPr>
            </w:pPr>
            <w:r>
              <w:rPr>
                <w:rFonts w:hint="eastAsia" w:asciiTheme="minorEastAsia" w:hAnsiTheme="minorEastAsia" w:eastAsiaTheme="minorEastAsia"/>
                <w:color w:val="000000"/>
                <w:szCs w:val="24"/>
              </w:rPr>
              <w:t>质量管理体系认证证书、环境管理体系认证证书、职业健康安全管理体系认证证书；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color w:val="FF0000"/>
                <w:szCs w:val="24"/>
              </w:rPr>
            </w:pPr>
            <w:r>
              <w:rPr>
                <w:rFonts w:hint="eastAsia" w:asciiTheme="minorEastAsia" w:hAnsiTheme="minorEastAsia" w:eastAsiaTheme="minorEastAsia"/>
                <w:color w:val="FF0000"/>
                <w:szCs w:val="24"/>
              </w:rPr>
              <w:t>投标人是否拥有</w:t>
            </w:r>
            <w:r>
              <w:rPr>
                <w:rFonts w:hint="eastAsia" w:asciiTheme="minorEastAsia" w:hAnsiTheme="minorEastAsia" w:eastAsiaTheme="minorEastAsia"/>
                <w:color w:val="FF0000"/>
                <w:szCs w:val="24"/>
                <w:lang w:val="en-US" w:eastAsia="zh-CN"/>
              </w:rPr>
              <w:t>食品医药</w:t>
            </w:r>
            <w:r>
              <w:rPr>
                <w:rFonts w:asciiTheme="minorEastAsia" w:hAnsiTheme="minorEastAsia" w:eastAsiaTheme="minorEastAsia"/>
                <w:color w:val="FF0000"/>
                <w:szCs w:val="24"/>
              </w:rPr>
              <w:t>工程</w:t>
            </w:r>
            <w:r>
              <w:rPr>
                <w:rFonts w:hint="eastAsia" w:asciiTheme="minorEastAsia" w:hAnsiTheme="minorEastAsia" w:eastAsiaTheme="minorEastAsia"/>
                <w:color w:val="FF0000"/>
                <w:szCs w:val="24"/>
              </w:rPr>
              <w:t>的设计、施工、</w:t>
            </w:r>
            <w:r>
              <w:rPr>
                <w:rFonts w:asciiTheme="minorEastAsia" w:hAnsiTheme="minorEastAsia" w:eastAsiaTheme="minorEastAsia"/>
                <w:color w:val="FF0000"/>
                <w:szCs w:val="24"/>
              </w:rPr>
              <w:t>制造</w:t>
            </w:r>
            <w:r>
              <w:rPr>
                <w:rFonts w:hint="eastAsia" w:asciiTheme="minorEastAsia" w:hAnsiTheme="minorEastAsia" w:eastAsiaTheme="minorEastAsia"/>
                <w:color w:val="FF0000"/>
                <w:szCs w:val="24"/>
              </w:rPr>
              <w:t>类资质证书、生产安全许可证；</w:t>
            </w:r>
            <w:r>
              <w:rPr>
                <w:rFonts w:asciiTheme="minorEastAsia" w:hAnsiTheme="minorEastAsia" w:eastAsiaTheme="minorEastAsia"/>
                <w:color w:val="FF0000"/>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pPr>
              <w:spacing w:line="320" w:lineRule="exact"/>
              <w:rPr>
                <w:rFonts w:asciiTheme="minorEastAsia" w:hAnsiTheme="minorEastAsia" w:eastAsiaTheme="minorEastAsia"/>
                <w:color w:val="FF0000"/>
                <w:szCs w:val="24"/>
              </w:rPr>
            </w:pPr>
            <w:r>
              <w:rPr>
                <w:rFonts w:hint="eastAsia" w:asciiTheme="minorEastAsia" w:hAnsiTheme="minorEastAsia" w:eastAsiaTheme="minorEastAsia"/>
                <w:color w:val="FF0000"/>
                <w:szCs w:val="24"/>
              </w:rPr>
              <w:t>投标人是否设</w:t>
            </w:r>
            <w:r>
              <w:rPr>
                <w:rFonts w:asciiTheme="minorEastAsia" w:hAnsiTheme="minorEastAsia" w:eastAsiaTheme="minorEastAsia"/>
                <w:color w:val="FF0000"/>
                <w:szCs w:val="24"/>
              </w:rPr>
              <w:t>计</w:t>
            </w:r>
            <w:r>
              <w:rPr>
                <w:rFonts w:hint="eastAsia" w:asciiTheme="minorEastAsia" w:hAnsiTheme="minorEastAsia" w:eastAsiaTheme="minorEastAsia"/>
                <w:color w:val="FF0000"/>
                <w:szCs w:val="24"/>
              </w:rPr>
              <w:t>施</w:t>
            </w:r>
            <w:r>
              <w:rPr>
                <w:rFonts w:asciiTheme="minorEastAsia" w:hAnsiTheme="minorEastAsia" w:eastAsiaTheme="minorEastAsia"/>
                <w:color w:val="FF0000"/>
                <w:szCs w:val="24"/>
              </w:rPr>
              <w:t>工组织人员的</w:t>
            </w:r>
            <w:r>
              <w:rPr>
                <w:rFonts w:hint="eastAsia" w:asciiTheme="minorEastAsia" w:hAnsiTheme="minorEastAsia" w:eastAsiaTheme="minorEastAsia"/>
                <w:color w:val="FF0000"/>
                <w:szCs w:val="24"/>
              </w:rPr>
              <w:t>相</w:t>
            </w:r>
            <w:r>
              <w:rPr>
                <w:rFonts w:asciiTheme="minorEastAsia" w:hAnsiTheme="minorEastAsia" w:eastAsiaTheme="minorEastAsia"/>
                <w:color w:val="FF0000"/>
                <w:szCs w:val="24"/>
              </w:rPr>
              <w:t>关国家资格证书</w:t>
            </w:r>
            <w:r>
              <w:rPr>
                <w:rFonts w:hint="eastAsia" w:asciiTheme="minorEastAsia" w:hAnsiTheme="minorEastAsia" w:eastAsiaTheme="minorEastAsia"/>
                <w:color w:val="FF0000"/>
                <w:szCs w:val="24"/>
              </w:rPr>
              <w:t>。</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color w:val="000000"/>
                <w:szCs w:val="24"/>
              </w:rPr>
            </w:pPr>
          </w:p>
        </w:tc>
        <w:tc>
          <w:tcPr>
            <w:tcW w:w="8647" w:type="dxa"/>
            <w:gridSpan w:val="12"/>
            <w:tcBorders>
              <w:top w:val="single" w:color="auto" w:sz="4" w:space="0"/>
              <w:bottom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color w:val="000000"/>
                <w:szCs w:val="24"/>
              </w:rPr>
            </w:pPr>
            <w:r>
              <w:rPr>
                <w:rFonts w:hint="eastAsia" w:asciiTheme="minorEastAsia" w:hAnsiTheme="minorEastAsia" w:eastAsiaTheme="minorEastAsia"/>
                <w:szCs w:val="24"/>
              </w:rPr>
              <w:t>拟派出主要人员简历表</w:t>
            </w:r>
          </w:p>
        </w:tc>
      </w:tr>
    </w:tbl>
    <w:p>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p>
    <w:p>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b/>
          <w:bCs/>
          <w:color w:val="000000"/>
          <w:sz w:val="21"/>
          <w:szCs w:val="21"/>
          <w:highlight w:val="none"/>
        </w:rPr>
      </w:pPr>
      <w:bookmarkStart w:id="343" w:name="_Toc29224"/>
      <w:r>
        <w:rPr>
          <w:rFonts w:hint="eastAsia" w:asciiTheme="minorEastAsia" w:hAnsiTheme="minorEastAsia" w:eastAsiaTheme="minorEastAsia"/>
          <w:sz w:val="21"/>
          <w:szCs w:val="21"/>
        </w:rPr>
        <w:t>附录2-2</w:t>
      </w:r>
      <w:r>
        <w:rPr>
          <w:rFonts w:hint="eastAsia" w:ascii="宋体" w:hAnsi="宋体" w:eastAsia="宋体" w:cs="宋体"/>
          <w:b w:val="0"/>
          <w:bCs w:val="0"/>
          <w:sz w:val="21"/>
          <w:szCs w:val="21"/>
          <w:highlight w:val="none"/>
          <w:lang w:val="en-US" w:eastAsia="zh-CN"/>
        </w:rPr>
        <w:t>制造商的资格声明</w:t>
      </w:r>
      <w:bookmarkEnd w:id="343"/>
    </w:p>
    <w:p>
      <w:pPr>
        <w:spacing w:before="156" w:beforeLines="50" w:after="156" w:afterLines="50" w:line="360" w:lineRule="auto"/>
        <w:jc w:val="center"/>
        <w:rPr>
          <w:rFonts w:hint="eastAsia" w:ascii="宋体" w:hAnsi="宋体"/>
          <w:b/>
          <w:szCs w:val="24"/>
          <w:highlight w:val="none"/>
        </w:rPr>
      </w:pPr>
    </w:p>
    <w:p>
      <w:pPr>
        <w:spacing w:before="156" w:beforeLines="50" w:after="156" w:afterLines="50"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制造商的资格声明</w:t>
      </w:r>
      <w:bookmarkStart w:id="344" w:name="_Toc2020"/>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val="en-US" w:eastAsia="zh-CN"/>
        </w:rPr>
      </w:pPr>
      <w:bookmarkStart w:id="345" w:name="_Toc26513"/>
      <w:bookmarkStart w:id="346" w:name="_Toc15752"/>
      <w:r>
        <w:rPr>
          <w:rFonts w:hint="eastAsia" w:ascii="宋体" w:hAnsi="宋体" w:eastAsia="宋体" w:cs="宋体"/>
          <w:b/>
          <w:sz w:val="21"/>
          <w:szCs w:val="21"/>
          <w:highlight w:val="none"/>
          <w:lang w:val="en-US" w:eastAsia="zh-CN"/>
        </w:rPr>
        <w:t>（1）名称及其它资料</w:t>
      </w:r>
      <w:bookmarkEnd w:id="344"/>
      <w:bookmarkEnd w:id="345"/>
      <w:bookmarkEnd w:id="346"/>
    </w:p>
    <w:p>
      <w:pPr>
        <w:pStyle w:val="20"/>
        <w:spacing w:before="100"/>
        <w:ind w:left="720"/>
        <w:rPr>
          <w:rFonts w:hint="eastAsia" w:ascii="宋体" w:hAnsi="宋体" w:eastAsia="宋体" w:cs="宋体"/>
          <w:sz w:val="21"/>
          <w:szCs w:val="21"/>
          <w:highlight w:val="none"/>
        </w:rPr>
      </w:pPr>
      <w:r>
        <w:rPr>
          <w:rFonts w:hint="eastAsia" w:ascii="宋体" w:hAnsi="宋体" w:eastAsia="宋体" w:cs="宋体"/>
          <w:sz w:val="21"/>
          <w:szCs w:val="21"/>
          <w:highlight w:val="none"/>
        </w:rPr>
        <w:t>a)制造商名称：</w:t>
      </w:r>
      <w:r>
        <w:rPr>
          <w:rFonts w:hint="eastAsia" w:ascii="宋体" w:hAnsi="宋体" w:eastAsia="宋体" w:cs="宋体"/>
          <w:b/>
          <w:bCs/>
          <w:sz w:val="21"/>
          <w:szCs w:val="21"/>
          <w:highlight w:val="none"/>
          <w:u w:val="single"/>
        </w:rPr>
        <w:t xml:space="preserve">                                          </w:t>
      </w:r>
    </w:p>
    <w:p>
      <w:pPr>
        <w:pStyle w:val="20"/>
        <w:spacing w:before="100"/>
        <w:ind w:left="720"/>
        <w:rPr>
          <w:rFonts w:hint="eastAsia" w:ascii="宋体" w:hAnsi="宋体" w:eastAsia="宋体" w:cs="宋体"/>
          <w:sz w:val="21"/>
          <w:szCs w:val="21"/>
          <w:highlight w:val="none"/>
        </w:rPr>
      </w:pPr>
      <w:r>
        <w:rPr>
          <w:rFonts w:hint="eastAsia" w:ascii="宋体" w:hAnsi="宋体" w:eastAsia="宋体" w:cs="宋体"/>
          <w:sz w:val="21"/>
          <w:szCs w:val="21"/>
          <w:highlight w:val="none"/>
        </w:rPr>
        <w:t>b)总部地址：</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 xml:space="preserve"> </w:t>
      </w:r>
    </w:p>
    <w:p>
      <w:pPr>
        <w:pStyle w:val="20"/>
        <w:spacing w:before="100"/>
        <w:ind w:left="719" w:firstLine="471"/>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 xml:space="preserve">   电话：</w:t>
      </w:r>
      <w:r>
        <w:rPr>
          <w:rFonts w:hint="eastAsia" w:ascii="宋体" w:hAnsi="宋体" w:eastAsia="宋体" w:cs="宋体"/>
          <w:b/>
          <w:bCs/>
          <w:sz w:val="21"/>
          <w:szCs w:val="21"/>
          <w:highlight w:val="none"/>
          <w:u w:val="single"/>
        </w:rPr>
        <w:t xml:space="preserve">                          </w:t>
      </w:r>
    </w:p>
    <w:p>
      <w:pPr>
        <w:pStyle w:val="20"/>
        <w:spacing w:before="100"/>
        <w:ind w:left="720"/>
        <w:rPr>
          <w:rFonts w:hint="eastAsia" w:ascii="宋体" w:hAnsi="宋体" w:eastAsia="宋体" w:cs="宋体"/>
          <w:sz w:val="21"/>
          <w:szCs w:val="21"/>
          <w:highlight w:val="none"/>
        </w:rPr>
      </w:pPr>
      <w:r>
        <w:rPr>
          <w:rFonts w:hint="eastAsia" w:ascii="宋体" w:hAnsi="宋体" w:eastAsia="宋体" w:cs="宋体"/>
          <w:sz w:val="21"/>
          <w:szCs w:val="21"/>
          <w:highlight w:val="none"/>
        </w:rPr>
        <w:t>c)成立和／或注册日期：</w:t>
      </w:r>
      <w:r>
        <w:rPr>
          <w:rFonts w:hint="eastAsia" w:ascii="宋体" w:hAnsi="宋体" w:eastAsia="宋体" w:cs="宋体"/>
          <w:b/>
          <w:bCs/>
          <w:sz w:val="21"/>
          <w:szCs w:val="21"/>
          <w:highlight w:val="none"/>
          <w:u w:val="single"/>
        </w:rPr>
        <w:t xml:space="preserve">                                </w:t>
      </w:r>
    </w:p>
    <w:p>
      <w:pPr>
        <w:pStyle w:val="20"/>
        <w:spacing w:before="100"/>
        <w:ind w:left="720"/>
        <w:rPr>
          <w:rFonts w:hint="eastAsia" w:ascii="宋体" w:hAnsi="宋体" w:eastAsia="宋体" w:cs="宋体"/>
          <w:sz w:val="21"/>
          <w:szCs w:val="21"/>
          <w:highlight w:val="none"/>
        </w:rPr>
      </w:pPr>
      <w:r>
        <w:rPr>
          <w:rFonts w:hint="eastAsia" w:ascii="宋体" w:hAnsi="宋体" w:eastAsia="宋体" w:cs="宋体"/>
          <w:sz w:val="21"/>
          <w:szCs w:val="21"/>
          <w:highlight w:val="none"/>
        </w:rPr>
        <w:t>d)注册资本：</w:t>
      </w:r>
      <w:r>
        <w:rPr>
          <w:rFonts w:hint="eastAsia" w:ascii="宋体" w:hAnsi="宋体" w:eastAsia="宋体" w:cs="宋体"/>
          <w:b/>
          <w:bCs/>
          <w:sz w:val="21"/>
          <w:szCs w:val="21"/>
          <w:highlight w:val="none"/>
          <w:u w:val="single"/>
        </w:rPr>
        <w:t xml:space="preserve">                     </w:t>
      </w:r>
    </w:p>
    <w:p>
      <w:pPr>
        <w:pStyle w:val="20"/>
        <w:spacing w:before="100"/>
        <w:ind w:left="720"/>
        <w:rPr>
          <w:rFonts w:hint="eastAsia" w:ascii="宋体" w:hAnsi="宋体" w:eastAsia="宋体" w:cs="宋体"/>
          <w:sz w:val="21"/>
          <w:szCs w:val="21"/>
          <w:highlight w:val="none"/>
        </w:rPr>
      </w:pPr>
      <w:r>
        <w:rPr>
          <w:rFonts w:hint="eastAsia" w:ascii="宋体" w:hAnsi="宋体" w:eastAsia="宋体" w:cs="宋体"/>
          <w:sz w:val="21"/>
          <w:szCs w:val="21"/>
          <w:highlight w:val="none"/>
        </w:rPr>
        <w:t>e)最近的资产负债表：（到</w:t>
      </w:r>
      <w:r>
        <w:rPr>
          <w:rFonts w:hint="eastAsia" w:ascii="宋体" w:hAnsi="宋体" w:eastAsia="宋体" w:cs="宋体"/>
          <w:b/>
          <w:bCs/>
          <w:sz w:val="21"/>
          <w:szCs w:val="21"/>
          <w:highlight w:val="none"/>
        </w:rPr>
        <w:t xml:space="preserve">  </w:t>
      </w:r>
      <w:r>
        <w:rPr>
          <w:rFonts w:hint="eastAsia" w:ascii="宋体" w:hAnsi="宋体" w:eastAsia="宋体" w:cs="宋体"/>
          <w:sz w:val="21"/>
          <w:szCs w:val="21"/>
          <w:highlight w:val="none"/>
        </w:rPr>
        <w:t>年</w:t>
      </w:r>
      <w:r>
        <w:rPr>
          <w:rFonts w:hint="eastAsia" w:ascii="宋体" w:hAnsi="宋体" w:eastAsia="宋体" w:cs="宋体"/>
          <w:b/>
          <w:bCs/>
          <w:sz w:val="21"/>
          <w:szCs w:val="21"/>
          <w:highlight w:val="none"/>
        </w:rPr>
        <w:t xml:space="preserve">  </w:t>
      </w:r>
      <w:r>
        <w:rPr>
          <w:rFonts w:hint="eastAsia" w:ascii="宋体" w:hAnsi="宋体" w:eastAsia="宋体" w:cs="宋体"/>
          <w:sz w:val="21"/>
          <w:szCs w:val="21"/>
          <w:highlight w:val="none"/>
        </w:rPr>
        <w:t>月为止）</w:t>
      </w:r>
    </w:p>
    <w:p>
      <w:pPr>
        <w:numPr>
          <w:ilvl w:val="2"/>
          <w:numId w:val="3"/>
        </w:numPr>
        <w:ind w:hanging="51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固定资产：</w:t>
      </w:r>
      <w:r>
        <w:rPr>
          <w:rFonts w:hint="eastAsia" w:ascii="宋体" w:hAnsi="宋体" w:eastAsia="宋体" w:cs="宋体"/>
          <w:sz w:val="21"/>
          <w:szCs w:val="21"/>
          <w:highlight w:val="none"/>
          <w:u w:val="single"/>
        </w:rPr>
        <w:t xml:space="preserve">                               </w:t>
      </w:r>
    </w:p>
    <w:p>
      <w:pPr>
        <w:numPr>
          <w:ilvl w:val="2"/>
          <w:numId w:val="3"/>
        </w:numPr>
        <w:ind w:hanging="51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流动资金:</w:t>
      </w:r>
      <w:r>
        <w:rPr>
          <w:rFonts w:hint="eastAsia" w:ascii="宋体" w:hAnsi="宋体" w:eastAsia="宋体" w:cs="宋体"/>
          <w:sz w:val="21"/>
          <w:szCs w:val="21"/>
          <w:highlight w:val="none"/>
          <w:u w:val="single"/>
        </w:rPr>
        <w:t xml:space="preserve">                              </w:t>
      </w:r>
    </w:p>
    <w:p>
      <w:pPr>
        <w:numPr>
          <w:ilvl w:val="2"/>
          <w:numId w:val="3"/>
        </w:numPr>
        <w:ind w:hanging="51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长期负债: </w:t>
      </w:r>
      <w:r>
        <w:rPr>
          <w:rFonts w:hint="eastAsia" w:ascii="宋体" w:hAnsi="宋体" w:eastAsia="宋体" w:cs="宋体"/>
          <w:sz w:val="21"/>
          <w:szCs w:val="21"/>
          <w:highlight w:val="none"/>
          <w:u w:val="single"/>
        </w:rPr>
        <w:t xml:space="preserve">                        </w:t>
      </w:r>
    </w:p>
    <w:p>
      <w:pPr>
        <w:numPr>
          <w:ilvl w:val="2"/>
          <w:numId w:val="3"/>
        </w:numPr>
        <w:ind w:hanging="51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近期负债:</w:t>
      </w:r>
      <w:r>
        <w:rPr>
          <w:rFonts w:hint="eastAsia" w:ascii="宋体" w:hAnsi="宋体" w:eastAsia="宋体" w:cs="宋体"/>
          <w:sz w:val="21"/>
          <w:szCs w:val="21"/>
          <w:highlight w:val="none"/>
          <w:u w:val="single"/>
        </w:rPr>
        <w:t xml:space="preserve">                           </w:t>
      </w:r>
    </w:p>
    <w:p>
      <w:pPr>
        <w:numPr>
          <w:ilvl w:val="2"/>
          <w:numId w:val="3"/>
        </w:numPr>
        <w:ind w:hanging="51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净值: </w:t>
      </w:r>
      <w:r>
        <w:rPr>
          <w:rFonts w:hint="eastAsia" w:ascii="宋体" w:hAnsi="宋体" w:eastAsia="宋体" w:cs="宋体"/>
          <w:sz w:val="21"/>
          <w:szCs w:val="21"/>
          <w:highlight w:val="none"/>
          <w:u w:val="single"/>
        </w:rPr>
        <w:t xml:space="preserve">                                   </w:t>
      </w:r>
    </w:p>
    <w:p>
      <w:pPr>
        <w:pStyle w:val="20"/>
        <w:spacing w:before="100"/>
        <w:ind w:left="720"/>
        <w:rPr>
          <w:rFonts w:hint="eastAsia" w:ascii="宋体" w:hAnsi="宋体" w:eastAsia="宋体" w:cs="宋体"/>
          <w:sz w:val="21"/>
          <w:szCs w:val="21"/>
          <w:highlight w:val="none"/>
        </w:rPr>
      </w:pPr>
      <w:r>
        <w:rPr>
          <w:rFonts w:hint="eastAsia" w:ascii="宋体" w:hAnsi="宋体" w:eastAsia="宋体" w:cs="宋体"/>
          <w:sz w:val="21"/>
          <w:szCs w:val="21"/>
          <w:highlight w:val="none"/>
        </w:rPr>
        <w:t>f)主要负责人姓名：</w:t>
      </w:r>
      <w:r>
        <w:rPr>
          <w:rFonts w:hint="eastAsia" w:ascii="宋体" w:hAnsi="宋体" w:eastAsia="宋体" w:cs="宋体"/>
          <w:b/>
          <w:bCs/>
          <w:sz w:val="21"/>
          <w:szCs w:val="21"/>
          <w:highlight w:val="none"/>
          <w:u w:val="single"/>
        </w:rPr>
        <w:t xml:space="preserve">                     </w:t>
      </w:r>
    </w:p>
    <w:p>
      <w:pPr>
        <w:pStyle w:val="20"/>
        <w:spacing w:before="100"/>
        <w:ind w:left="72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g)投标单位在中华人民共和国的代表姓名和地址（如有的话）：</w:t>
      </w:r>
      <w:r>
        <w:rPr>
          <w:rFonts w:hint="eastAsia" w:ascii="宋体" w:hAnsi="宋体" w:eastAsia="宋体" w:cs="宋体"/>
          <w:sz w:val="21"/>
          <w:szCs w:val="21"/>
          <w:highlight w:val="none"/>
          <w:u w:val="singl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val="en-US" w:eastAsia="zh-CN"/>
        </w:rPr>
      </w:pPr>
      <w:bookmarkStart w:id="347" w:name="_Toc1407"/>
      <w:bookmarkStart w:id="348" w:name="_Toc7319"/>
      <w:bookmarkStart w:id="349" w:name="_Toc5813"/>
      <w:r>
        <w:rPr>
          <w:rFonts w:hint="eastAsia" w:ascii="宋体" w:hAnsi="宋体" w:eastAsia="宋体" w:cs="宋体"/>
          <w:b/>
          <w:sz w:val="21"/>
          <w:szCs w:val="21"/>
          <w:highlight w:val="none"/>
          <w:lang w:val="en-US" w:eastAsia="zh-CN"/>
        </w:rPr>
        <w:t>（2）设备及零部件情况</w:t>
      </w:r>
      <w:bookmarkEnd w:id="347"/>
      <w:bookmarkEnd w:id="348"/>
      <w:bookmarkEnd w:id="349"/>
    </w:p>
    <w:p>
      <w:pPr>
        <w:spacing w:before="100"/>
        <w:ind w:firstLine="840" w:firstLineChars="4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a)关于制造商所提供货物的设备及其它情况：</w:t>
      </w:r>
    </w:p>
    <w:tbl>
      <w:tblPr>
        <w:tblStyle w:val="44"/>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8"/>
        <w:gridCol w:w="1785"/>
        <w:gridCol w:w="1575"/>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noWrap w:val="0"/>
            <w:vAlign w:val="center"/>
          </w:tcPr>
          <w:p>
            <w:pPr>
              <w:spacing w:before="10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工厂名称和地址</w:t>
            </w:r>
          </w:p>
        </w:tc>
        <w:tc>
          <w:tcPr>
            <w:tcW w:w="1785" w:type="dxa"/>
            <w:noWrap w:val="0"/>
            <w:vAlign w:val="center"/>
          </w:tcPr>
          <w:p>
            <w:pPr>
              <w:spacing w:before="10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生产的品名</w:t>
            </w:r>
          </w:p>
        </w:tc>
        <w:tc>
          <w:tcPr>
            <w:tcW w:w="1575" w:type="dxa"/>
            <w:noWrap w:val="0"/>
            <w:vAlign w:val="center"/>
          </w:tcPr>
          <w:p>
            <w:pPr>
              <w:spacing w:before="10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年生产能力</w:t>
            </w:r>
          </w:p>
        </w:tc>
        <w:tc>
          <w:tcPr>
            <w:tcW w:w="1336" w:type="dxa"/>
            <w:noWrap w:val="0"/>
            <w:vAlign w:val="center"/>
          </w:tcPr>
          <w:p>
            <w:pPr>
              <w:spacing w:before="10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职工人数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noWrap w:val="0"/>
            <w:vAlign w:val="center"/>
          </w:tcPr>
          <w:p>
            <w:pPr>
              <w:spacing w:before="100"/>
              <w:rPr>
                <w:rFonts w:hint="eastAsia" w:ascii="宋体" w:hAnsi="宋体" w:eastAsia="宋体" w:cs="宋体"/>
                <w:sz w:val="21"/>
                <w:szCs w:val="21"/>
                <w:highlight w:val="none"/>
              </w:rPr>
            </w:pPr>
          </w:p>
        </w:tc>
        <w:tc>
          <w:tcPr>
            <w:tcW w:w="1785" w:type="dxa"/>
            <w:noWrap w:val="0"/>
            <w:vAlign w:val="center"/>
          </w:tcPr>
          <w:p>
            <w:pPr>
              <w:spacing w:before="100"/>
              <w:jc w:val="center"/>
              <w:rPr>
                <w:rFonts w:hint="eastAsia" w:ascii="宋体" w:hAnsi="宋体" w:eastAsia="宋体" w:cs="宋体"/>
                <w:sz w:val="21"/>
                <w:szCs w:val="21"/>
                <w:highlight w:val="none"/>
              </w:rPr>
            </w:pPr>
          </w:p>
        </w:tc>
        <w:tc>
          <w:tcPr>
            <w:tcW w:w="1575" w:type="dxa"/>
            <w:noWrap w:val="0"/>
            <w:vAlign w:val="center"/>
          </w:tcPr>
          <w:p>
            <w:pPr>
              <w:spacing w:before="100"/>
              <w:jc w:val="center"/>
              <w:rPr>
                <w:rFonts w:hint="eastAsia" w:ascii="宋体" w:hAnsi="宋体" w:eastAsia="宋体" w:cs="宋体"/>
                <w:sz w:val="21"/>
                <w:szCs w:val="21"/>
                <w:highlight w:val="none"/>
              </w:rPr>
            </w:pPr>
          </w:p>
        </w:tc>
        <w:tc>
          <w:tcPr>
            <w:tcW w:w="1336" w:type="dxa"/>
            <w:noWrap w:val="0"/>
            <w:vAlign w:val="center"/>
          </w:tcPr>
          <w:p>
            <w:pPr>
              <w:spacing w:before="100"/>
              <w:jc w:val="center"/>
              <w:rPr>
                <w:rFonts w:hint="eastAsia" w:ascii="宋体" w:hAnsi="宋体" w:eastAsia="宋体" w:cs="宋体"/>
                <w:sz w:val="21"/>
                <w:szCs w:val="21"/>
                <w:highlight w:val="none"/>
              </w:rPr>
            </w:pPr>
          </w:p>
        </w:tc>
      </w:tr>
    </w:tbl>
    <w:p>
      <w:pPr>
        <w:spacing w:before="100"/>
        <w:ind w:firstLine="840" w:firstLineChars="4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b)制造商不生产而从其它生产厂得到的零部件：</w:t>
      </w:r>
    </w:p>
    <w:tbl>
      <w:tblPr>
        <w:tblStyle w:val="44"/>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noWrap w:val="0"/>
            <w:vAlign w:val="center"/>
          </w:tcPr>
          <w:p>
            <w:pPr>
              <w:spacing w:before="10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名称和地址</w:t>
            </w:r>
          </w:p>
        </w:tc>
        <w:tc>
          <w:tcPr>
            <w:tcW w:w="1995" w:type="dxa"/>
            <w:noWrap w:val="0"/>
            <w:vAlign w:val="center"/>
          </w:tcPr>
          <w:p>
            <w:pPr>
              <w:spacing w:before="100"/>
              <w:jc w:val="center"/>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生产的零部件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noWrap w:val="0"/>
            <w:vAlign w:val="center"/>
          </w:tcPr>
          <w:p>
            <w:pPr>
              <w:adjustRightInd w:val="0"/>
              <w:snapToGrid w:val="0"/>
              <w:rPr>
                <w:rFonts w:hint="eastAsia" w:ascii="宋体" w:hAnsi="宋体" w:eastAsia="宋体" w:cs="宋体"/>
                <w:color w:val="000000"/>
                <w:sz w:val="21"/>
                <w:szCs w:val="21"/>
                <w:highlight w:val="none"/>
              </w:rPr>
            </w:pPr>
          </w:p>
        </w:tc>
        <w:tc>
          <w:tcPr>
            <w:tcW w:w="1995" w:type="dxa"/>
            <w:noWrap w:val="0"/>
            <w:vAlign w:val="center"/>
          </w:tcPr>
          <w:p>
            <w:pPr>
              <w:spacing w:before="100"/>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noWrap w:val="0"/>
            <w:vAlign w:val="center"/>
          </w:tcPr>
          <w:p>
            <w:pPr>
              <w:adjustRightInd w:val="0"/>
              <w:snapToGrid w:val="0"/>
              <w:rPr>
                <w:rFonts w:hint="eastAsia" w:ascii="宋体" w:hAnsi="宋体" w:eastAsia="宋体" w:cs="宋体"/>
                <w:color w:val="000000"/>
                <w:sz w:val="21"/>
                <w:szCs w:val="21"/>
                <w:highlight w:val="none"/>
              </w:rPr>
            </w:pPr>
          </w:p>
        </w:tc>
        <w:tc>
          <w:tcPr>
            <w:tcW w:w="1995" w:type="dxa"/>
            <w:noWrap w:val="0"/>
            <w:vAlign w:val="center"/>
          </w:tcPr>
          <w:p>
            <w:pPr>
              <w:spacing w:before="100"/>
              <w:jc w:val="cente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noWrap w:val="0"/>
            <w:vAlign w:val="top"/>
          </w:tcPr>
          <w:p>
            <w:pPr>
              <w:adjustRightInd w:val="0"/>
              <w:snapToGrid w:val="0"/>
              <w:rPr>
                <w:rFonts w:hint="eastAsia" w:ascii="宋体" w:hAnsi="宋体" w:eastAsia="宋体" w:cs="宋体"/>
                <w:sz w:val="21"/>
                <w:szCs w:val="21"/>
                <w:highlight w:val="none"/>
              </w:rPr>
            </w:pPr>
          </w:p>
        </w:tc>
        <w:tc>
          <w:tcPr>
            <w:tcW w:w="1995"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noWrap w:val="0"/>
            <w:vAlign w:val="top"/>
          </w:tcPr>
          <w:p>
            <w:pPr>
              <w:adjustRightInd w:val="0"/>
              <w:snapToGrid w:val="0"/>
              <w:rPr>
                <w:rFonts w:hint="eastAsia" w:ascii="宋体" w:hAnsi="宋体" w:eastAsia="宋体" w:cs="宋体"/>
                <w:sz w:val="21"/>
                <w:szCs w:val="21"/>
                <w:highlight w:val="none"/>
              </w:rPr>
            </w:pPr>
          </w:p>
        </w:tc>
        <w:tc>
          <w:tcPr>
            <w:tcW w:w="1995"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noWrap w:val="0"/>
            <w:vAlign w:val="top"/>
          </w:tcPr>
          <w:p>
            <w:pPr>
              <w:adjustRightInd w:val="0"/>
              <w:snapToGrid w:val="0"/>
              <w:rPr>
                <w:rFonts w:hint="eastAsia" w:ascii="宋体" w:hAnsi="宋体" w:eastAsia="宋体" w:cs="宋体"/>
                <w:sz w:val="21"/>
                <w:szCs w:val="21"/>
                <w:highlight w:val="none"/>
              </w:rPr>
            </w:pPr>
          </w:p>
        </w:tc>
        <w:tc>
          <w:tcPr>
            <w:tcW w:w="1995" w:type="dxa"/>
            <w:noWrap w:val="0"/>
            <w:vAlign w:val="center"/>
          </w:tcPr>
          <w:p>
            <w:pPr>
              <w:adjustRightInd w:val="0"/>
              <w:snapToGrid w:val="0"/>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noWrap w:val="0"/>
            <w:vAlign w:val="top"/>
          </w:tcPr>
          <w:p>
            <w:pPr>
              <w:adjustRightInd w:val="0"/>
              <w:snapToGrid w:val="0"/>
              <w:rPr>
                <w:rFonts w:hint="eastAsia" w:ascii="宋体" w:hAnsi="宋体" w:eastAsia="宋体" w:cs="宋体"/>
                <w:sz w:val="21"/>
                <w:szCs w:val="21"/>
                <w:highlight w:val="none"/>
              </w:rPr>
            </w:pPr>
          </w:p>
        </w:tc>
        <w:tc>
          <w:tcPr>
            <w:tcW w:w="1995" w:type="dxa"/>
            <w:noWrap w:val="0"/>
            <w:vAlign w:val="center"/>
          </w:tcPr>
          <w:p>
            <w:pPr>
              <w:adjustRightInd w:val="0"/>
              <w:snapToGrid w:val="0"/>
              <w:jc w:val="center"/>
              <w:rPr>
                <w:rFonts w:hint="eastAsia" w:ascii="宋体" w:hAnsi="宋体" w:eastAsia="宋体" w:cs="宋体"/>
                <w:sz w:val="21"/>
                <w:szCs w:val="21"/>
                <w:highlight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val="en-US" w:eastAsia="zh-CN"/>
        </w:rPr>
      </w:pPr>
      <w:bookmarkStart w:id="350" w:name="_Toc11049"/>
      <w:bookmarkStart w:id="351" w:name="_Toc22356"/>
      <w:bookmarkStart w:id="352" w:name="_Toc27973"/>
      <w:r>
        <w:rPr>
          <w:rFonts w:hint="eastAsia" w:ascii="宋体" w:hAnsi="宋体" w:eastAsia="宋体" w:cs="宋体"/>
          <w:b/>
          <w:sz w:val="21"/>
          <w:szCs w:val="21"/>
          <w:highlight w:val="none"/>
          <w:lang w:val="en-US" w:eastAsia="zh-CN"/>
        </w:rPr>
        <w:t>(3)制造商生产投标货物的经验(年限)</w:t>
      </w:r>
      <w:bookmarkEnd w:id="350"/>
      <w:bookmarkEnd w:id="351"/>
      <w:bookmarkEnd w:id="352"/>
      <w:r>
        <w:rPr>
          <w:rFonts w:hint="eastAsia" w:ascii="宋体" w:hAnsi="宋体" w:eastAsia="宋体" w:cs="宋体"/>
          <w:b/>
          <w:sz w:val="21"/>
          <w:szCs w:val="21"/>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val="en-US" w:eastAsia="zh-CN"/>
        </w:rPr>
      </w:pPr>
      <w:bookmarkStart w:id="353" w:name="_Toc23090"/>
      <w:bookmarkStart w:id="354" w:name="_Toc32033"/>
      <w:bookmarkStart w:id="355" w:name="_Toc29107"/>
      <w:r>
        <w:rPr>
          <w:rFonts w:hint="eastAsia" w:ascii="宋体" w:hAnsi="宋体" w:eastAsia="宋体" w:cs="宋体"/>
          <w:b/>
          <w:sz w:val="21"/>
          <w:szCs w:val="21"/>
          <w:highlight w:val="none"/>
          <w:lang w:val="en-US" w:eastAsia="zh-CN"/>
        </w:rPr>
        <w:t>(4)最近三年该货物在国内外主要用户的名称和地址：见销售业绩表和用户证明</w:t>
      </w:r>
      <w:bookmarkEnd w:id="353"/>
      <w:bookmarkEnd w:id="354"/>
      <w:bookmarkEnd w:id="355"/>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val="en-US" w:eastAsia="zh-CN"/>
        </w:rPr>
      </w:pPr>
      <w:bookmarkStart w:id="356" w:name="_Toc5572"/>
      <w:bookmarkStart w:id="357" w:name="_Toc9589"/>
      <w:r>
        <w:rPr>
          <w:rFonts w:hint="eastAsia" w:ascii="宋体" w:hAnsi="宋体" w:eastAsia="宋体" w:cs="宋体"/>
          <w:b/>
          <w:sz w:val="21"/>
          <w:szCs w:val="21"/>
          <w:highlight w:val="none"/>
          <w:lang w:val="en-US" w:eastAsia="zh-CN"/>
        </w:rPr>
        <w:t>(5)近三年的年营业总额</w:t>
      </w:r>
      <w:bookmarkEnd w:id="356"/>
      <w:bookmarkEnd w:id="357"/>
    </w:p>
    <w:tbl>
      <w:tblPr>
        <w:tblStyle w:val="44"/>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9"/>
        <w:gridCol w:w="2313"/>
        <w:gridCol w:w="231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 w:hRule="atLeast"/>
        </w:trPr>
        <w:tc>
          <w:tcPr>
            <w:tcW w:w="2669" w:type="dxa"/>
            <w:noWrap w:val="0"/>
            <w:vAlign w:val="center"/>
          </w:tcPr>
          <w:p>
            <w:pPr>
              <w:spacing w:before="10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年份</w:t>
            </w:r>
          </w:p>
        </w:tc>
        <w:tc>
          <w:tcPr>
            <w:tcW w:w="2313" w:type="dxa"/>
            <w:noWrap w:val="0"/>
            <w:vAlign w:val="center"/>
          </w:tcPr>
          <w:p>
            <w:pPr>
              <w:spacing w:before="10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总额</w:t>
            </w:r>
          </w:p>
        </w:tc>
        <w:tc>
          <w:tcPr>
            <w:tcW w:w="2313" w:type="dxa"/>
            <w:noWrap w:val="0"/>
            <w:vAlign w:val="center"/>
          </w:tcPr>
          <w:p>
            <w:pPr>
              <w:spacing w:before="10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国内</w:t>
            </w:r>
          </w:p>
        </w:tc>
        <w:tc>
          <w:tcPr>
            <w:tcW w:w="1781" w:type="dxa"/>
            <w:noWrap w:val="0"/>
            <w:vAlign w:val="center"/>
          </w:tcPr>
          <w:p>
            <w:pPr>
              <w:spacing w:before="10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noWrap w:val="0"/>
            <w:vAlign w:val="center"/>
          </w:tcPr>
          <w:p>
            <w:pPr>
              <w:pStyle w:val="20"/>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2019</w:t>
            </w:r>
          </w:p>
        </w:tc>
        <w:tc>
          <w:tcPr>
            <w:tcW w:w="2313" w:type="dxa"/>
            <w:noWrap w:val="0"/>
            <w:vAlign w:val="center"/>
          </w:tcPr>
          <w:p>
            <w:pPr>
              <w:pStyle w:val="20"/>
              <w:spacing w:line="360" w:lineRule="auto"/>
              <w:jc w:val="center"/>
              <w:rPr>
                <w:rFonts w:hint="eastAsia" w:ascii="宋体" w:hAnsi="宋体" w:eastAsia="宋体" w:cs="宋体"/>
                <w:sz w:val="21"/>
                <w:szCs w:val="21"/>
                <w:highlight w:val="none"/>
              </w:rPr>
            </w:pPr>
          </w:p>
        </w:tc>
        <w:tc>
          <w:tcPr>
            <w:tcW w:w="2313" w:type="dxa"/>
            <w:noWrap w:val="0"/>
            <w:vAlign w:val="center"/>
          </w:tcPr>
          <w:p>
            <w:pPr>
              <w:pStyle w:val="20"/>
              <w:spacing w:line="360" w:lineRule="auto"/>
              <w:jc w:val="center"/>
              <w:rPr>
                <w:rFonts w:hint="eastAsia" w:ascii="宋体" w:hAnsi="宋体" w:eastAsia="宋体" w:cs="宋体"/>
                <w:sz w:val="21"/>
                <w:szCs w:val="21"/>
                <w:highlight w:val="none"/>
              </w:rPr>
            </w:pPr>
          </w:p>
        </w:tc>
        <w:tc>
          <w:tcPr>
            <w:tcW w:w="1781" w:type="dxa"/>
            <w:noWrap w:val="0"/>
            <w:vAlign w:val="center"/>
          </w:tcPr>
          <w:p>
            <w:pPr>
              <w:pStyle w:val="2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noWrap w:val="0"/>
            <w:vAlign w:val="center"/>
          </w:tcPr>
          <w:p>
            <w:pPr>
              <w:pStyle w:val="20"/>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2020</w:t>
            </w:r>
          </w:p>
        </w:tc>
        <w:tc>
          <w:tcPr>
            <w:tcW w:w="2313" w:type="dxa"/>
            <w:noWrap w:val="0"/>
            <w:vAlign w:val="center"/>
          </w:tcPr>
          <w:p>
            <w:pPr>
              <w:pStyle w:val="20"/>
              <w:spacing w:line="360" w:lineRule="auto"/>
              <w:jc w:val="center"/>
              <w:rPr>
                <w:rFonts w:hint="eastAsia" w:ascii="宋体" w:hAnsi="宋体" w:eastAsia="宋体" w:cs="宋体"/>
                <w:sz w:val="21"/>
                <w:szCs w:val="21"/>
                <w:highlight w:val="none"/>
              </w:rPr>
            </w:pPr>
          </w:p>
        </w:tc>
        <w:tc>
          <w:tcPr>
            <w:tcW w:w="2313" w:type="dxa"/>
            <w:noWrap w:val="0"/>
            <w:vAlign w:val="center"/>
          </w:tcPr>
          <w:p>
            <w:pPr>
              <w:pStyle w:val="20"/>
              <w:spacing w:line="360" w:lineRule="auto"/>
              <w:jc w:val="center"/>
              <w:rPr>
                <w:rFonts w:hint="eastAsia" w:ascii="宋体" w:hAnsi="宋体" w:eastAsia="宋体" w:cs="宋体"/>
                <w:sz w:val="21"/>
                <w:szCs w:val="21"/>
                <w:highlight w:val="none"/>
              </w:rPr>
            </w:pPr>
          </w:p>
        </w:tc>
        <w:tc>
          <w:tcPr>
            <w:tcW w:w="1781" w:type="dxa"/>
            <w:noWrap w:val="0"/>
            <w:vAlign w:val="center"/>
          </w:tcPr>
          <w:p>
            <w:pPr>
              <w:pStyle w:val="20"/>
              <w:spacing w:line="360" w:lineRule="auto"/>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noWrap w:val="0"/>
            <w:vAlign w:val="center"/>
          </w:tcPr>
          <w:p>
            <w:pPr>
              <w:pStyle w:val="20"/>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2021</w:t>
            </w:r>
          </w:p>
        </w:tc>
        <w:tc>
          <w:tcPr>
            <w:tcW w:w="2313" w:type="dxa"/>
            <w:noWrap w:val="0"/>
            <w:vAlign w:val="center"/>
          </w:tcPr>
          <w:p>
            <w:pPr>
              <w:pStyle w:val="20"/>
              <w:spacing w:line="360" w:lineRule="auto"/>
              <w:jc w:val="center"/>
              <w:rPr>
                <w:rFonts w:hint="eastAsia" w:ascii="宋体" w:hAnsi="宋体" w:eastAsia="宋体" w:cs="宋体"/>
                <w:sz w:val="21"/>
                <w:szCs w:val="21"/>
                <w:highlight w:val="none"/>
              </w:rPr>
            </w:pPr>
          </w:p>
        </w:tc>
        <w:tc>
          <w:tcPr>
            <w:tcW w:w="2313" w:type="dxa"/>
            <w:noWrap w:val="0"/>
            <w:vAlign w:val="center"/>
          </w:tcPr>
          <w:p>
            <w:pPr>
              <w:pStyle w:val="20"/>
              <w:spacing w:line="360" w:lineRule="auto"/>
              <w:jc w:val="center"/>
              <w:rPr>
                <w:rFonts w:hint="eastAsia" w:ascii="宋体" w:hAnsi="宋体" w:eastAsia="宋体" w:cs="宋体"/>
                <w:sz w:val="21"/>
                <w:szCs w:val="21"/>
                <w:highlight w:val="none"/>
              </w:rPr>
            </w:pPr>
          </w:p>
        </w:tc>
        <w:tc>
          <w:tcPr>
            <w:tcW w:w="1781" w:type="dxa"/>
            <w:noWrap w:val="0"/>
            <w:vAlign w:val="center"/>
          </w:tcPr>
          <w:p>
            <w:pPr>
              <w:pStyle w:val="20"/>
              <w:spacing w:line="360" w:lineRule="auto"/>
              <w:jc w:val="center"/>
              <w:rPr>
                <w:rFonts w:hint="eastAsia" w:ascii="宋体" w:hAnsi="宋体" w:eastAsia="宋体" w:cs="宋体"/>
                <w:sz w:val="21"/>
                <w:szCs w:val="21"/>
                <w:highlight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val="en-US" w:eastAsia="zh-CN"/>
        </w:rPr>
      </w:pPr>
      <w:bookmarkStart w:id="358" w:name="_Toc23659"/>
      <w:bookmarkStart w:id="359" w:name="_Toc5943"/>
      <w:bookmarkStart w:id="360" w:name="_Toc20674"/>
      <w:r>
        <w:rPr>
          <w:rFonts w:hint="eastAsia" w:ascii="宋体" w:hAnsi="宋体" w:eastAsia="宋体" w:cs="宋体"/>
          <w:b/>
          <w:sz w:val="21"/>
          <w:szCs w:val="21"/>
          <w:highlight w:val="none"/>
          <w:lang w:val="en-US" w:eastAsia="zh-CN"/>
        </w:rPr>
        <w:t>(6)易损件供应商的名称和地址：</w:t>
      </w:r>
      <w:bookmarkEnd w:id="358"/>
      <w:bookmarkEnd w:id="359"/>
      <w:bookmarkEnd w:id="360"/>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noWrap w:val="0"/>
            <w:vAlign w:val="center"/>
          </w:tcPr>
          <w:p>
            <w:pPr>
              <w:adjustRightInd w:val="0"/>
              <w:snapToGrid w:val="0"/>
              <w:spacing w:line="360" w:lineRule="auto"/>
              <w:jc w:val="center"/>
              <w:rPr>
                <w:rFonts w:hint="eastAsia" w:ascii="宋体" w:hAnsi="宋体" w:eastAsia="宋体" w:cs="宋体"/>
                <w:b/>
                <w:bCs/>
                <w:w w:val="99"/>
                <w:sz w:val="21"/>
                <w:szCs w:val="21"/>
                <w:highlight w:val="none"/>
              </w:rPr>
            </w:pPr>
            <w:r>
              <w:rPr>
                <w:rFonts w:hint="eastAsia" w:ascii="宋体" w:hAnsi="宋体" w:eastAsia="宋体" w:cs="宋体"/>
                <w:b/>
                <w:bCs/>
                <w:w w:val="99"/>
                <w:sz w:val="21"/>
                <w:szCs w:val="21"/>
                <w:highlight w:val="none"/>
              </w:rPr>
              <w:t>供 应 商 的 名 称 和 地 址</w:t>
            </w:r>
          </w:p>
        </w:tc>
        <w:tc>
          <w:tcPr>
            <w:tcW w:w="2362" w:type="dxa"/>
            <w:noWrap w:val="0"/>
            <w:vAlign w:val="center"/>
          </w:tcPr>
          <w:p>
            <w:pPr>
              <w:adjustRightInd w:val="0"/>
              <w:snapToGrid w:val="0"/>
              <w:spacing w:line="360" w:lineRule="auto"/>
              <w:jc w:val="center"/>
              <w:rPr>
                <w:rFonts w:hint="eastAsia" w:ascii="宋体" w:hAnsi="宋体" w:eastAsia="宋体" w:cs="宋体"/>
                <w:b/>
                <w:bCs/>
                <w:w w:val="99"/>
                <w:sz w:val="21"/>
                <w:szCs w:val="21"/>
                <w:highlight w:val="none"/>
              </w:rPr>
            </w:pPr>
            <w:r>
              <w:rPr>
                <w:rFonts w:hint="eastAsia" w:ascii="宋体" w:hAnsi="宋体" w:eastAsia="宋体" w:cs="宋体"/>
                <w:b/>
                <w:bCs/>
                <w:w w:val="99"/>
                <w:sz w:val="21"/>
                <w:szCs w:val="21"/>
                <w:highlight w:val="none"/>
              </w:rPr>
              <w:t>易损件的名称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noWrap w:val="0"/>
            <w:vAlign w:val="center"/>
          </w:tcPr>
          <w:p>
            <w:pPr>
              <w:adjustRightInd w:val="0"/>
              <w:snapToGrid w:val="0"/>
              <w:rPr>
                <w:rFonts w:hint="eastAsia" w:ascii="宋体" w:hAnsi="宋体" w:eastAsia="宋体" w:cs="宋体"/>
                <w:sz w:val="21"/>
                <w:szCs w:val="21"/>
                <w:highlight w:val="none"/>
              </w:rPr>
            </w:pPr>
          </w:p>
        </w:tc>
        <w:tc>
          <w:tcPr>
            <w:tcW w:w="2362" w:type="dxa"/>
            <w:noWrap w:val="0"/>
            <w:vAlign w:val="center"/>
          </w:tcPr>
          <w:p>
            <w:pPr>
              <w:adjustRightInd w:val="0"/>
              <w:snapToGrid w:val="0"/>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noWrap w:val="0"/>
            <w:vAlign w:val="top"/>
          </w:tcPr>
          <w:p>
            <w:pPr>
              <w:adjustRightInd w:val="0"/>
              <w:snapToGrid w:val="0"/>
              <w:rPr>
                <w:rFonts w:hint="eastAsia" w:ascii="宋体" w:hAnsi="宋体" w:eastAsia="宋体" w:cs="宋体"/>
                <w:sz w:val="21"/>
                <w:szCs w:val="21"/>
                <w:highlight w:val="none"/>
              </w:rPr>
            </w:pPr>
          </w:p>
        </w:tc>
        <w:tc>
          <w:tcPr>
            <w:tcW w:w="2362" w:type="dxa"/>
            <w:noWrap w:val="0"/>
            <w:vAlign w:val="center"/>
          </w:tcPr>
          <w:p>
            <w:pPr>
              <w:adjustRightInd w:val="0"/>
              <w:snapToGrid w:val="0"/>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noWrap w:val="0"/>
            <w:vAlign w:val="top"/>
          </w:tcPr>
          <w:p>
            <w:pPr>
              <w:adjustRightInd w:val="0"/>
              <w:snapToGrid w:val="0"/>
              <w:rPr>
                <w:rFonts w:hint="eastAsia" w:ascii="宋体" w:hAnsi="宋体" w:eastAsia="宋体" w:cs="宋体"/>
                <w:sz w:val="21"/>
                <w:szCs w:val="21"/>
                <w:highlight w:val="none"/>
              </w:rPr>
            </w:pPr>
          </w:p>
        </w:tc>
        <w:tc>
          <w:tcPr>
            <w:tcW w:w="2362" w:type="dxa"/>
            <w:noWrap w:val="0"/>
            <w:vAlign w:val="center"/>
          </w:tcPr>
          <w:p>
            <w:pPr>
              <w:adjustRightInd w:val="0"/>
              <w:snapToGrid w:val="0"/>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noWrap w:val="0"/>
            <w:vAlign w:val="top"/>
          </w:tcPr>
          <w:p>
            <w:pPr>
              <w:adjustRightInd w:val="0"/>
              <w:snapToGrid w:val="0"/>
              <w:rPr>
                <w:rFonts w:hint="eastAsia" w:ascii="宋体" w:hAnsi="宋体" w:eastAsia="宋体" w:cs="宋体"/>
                <w:sz w:val="21"/>
                <w:szCs w:val="21"/>
                <w:highlight w:val="none"/>
              </w:rPr>
            </w:pPr>
          </w:p>
        </w:tc>
        <w:tc>
          <w:tcPr>
            <w:tcW w:w="2362" w:type="dxa"/>
            <w:noWrap w:val="0"/>
            <w:vAlign w:val="center"/>
          </w:tcPr>
          <w:p>
            <w:pPr>
              <w:adjustRightInd w:val="0"/>
              <w:snapToGrid w:val="0"/>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noWrap w:val="0"/>
            <w:vAlign w:val="top"/>
          </w:tcPr>
          <w:p>
            <w:pPr>
              <w:adjustRightInd w:val="0"/>
              <w:snapToGrid w:val="0"/>
              <w:rPr>
                <w:rFonts w:hint="eastAsia" w:ascii="宋体" w:hAnsi="宋体" w:eastAsia="宋体" w:cs="宋体"/>
                <w:sz w:val="21"/>
                <w:szCs w:val="21"/>
                <w:highlight w:val="none"/>
              </w:rPr>
            </w:pPr>
          </w:p>
        </w:tc>
        <w:tc>
          <w:tcPr>
            <w:tcW w:w="2362" w:type="dxa"/>
            <w:noWrap w:val="0"/>
            <w:vAlign w:val="center"/>
          </w:tcPr>
          <w:p>
            <w:pPr>
              <w:jc w:val="center"/>
              <w:rPr>
                <w:rFonts w:hint="eastAsia" w:ascii="宋体" w:hAnsi="宋体" w:eastAsia="宋体" w:cs="宋体"/>
                <w:sz w:val="21"/>
                <w:szCs w:val="21"/>
                <w:highlight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val="en-US" w:eastAsia="zh-CN"/>
        </w:rPr>
      </w:pPr>
      <w:bookmarkStart w:id="361" w:name="_Toc14036"/>
      <w:bookmarkStart w:id="362" w:name="_Toc16550"/>
      <w:bookmarkStart w:id="363" w:name="_Toc3030"/>
      <w:r>
        <w:rPr>
          <w:rFonts w:hint="eastAsia" w:ascii="宋体" w:hAnsi="宋体" w:eastAsia="宋体" w:cs="宋体"/>
          <w:b/>
          <w:sz w:val="21"/>
          <w:szCs w:val="21"/>
          <w:highlight w:val="none"/>
          <w:lang w:val="en-US" w:eastAsia="zh-CN"/>
        </w:rPr>
        <w:t>(7)近三年直接通过贸易公司向中国提供的投标书中所提供的货物：</w:t>
      </w:r>
      <w:bookmarkEnd w:id="361"/>
      <w:bookmarkEnd w:id="362"/>
      <w:bookmarkEnd w:id="363"/>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noWrap w:val="0"/>
            <w:vAlign w:val="center"/>
          </w:tcPr>
          <w:p>
            <w:pPr>
              <w:adjustRightInd w:val="0"/>
              <w:snapToGrid w:val="0"/>
              <w:spacing w:line="300" w:lineRule="exact"/>
              <w:jc w:val="center"/>
              <w:rPr>
                <w:rFonts w:hint="eastAsia" w:ascii="宋体" w:hAnsi="宋体" w:eastAsia="宋体" w:cs="宋体"/>
                <w:b/>
                <w:bCs/>
                <w:w w:val="75"/>
                <w:sz w:val="21"/>
                <w:szCs w:val="21"/>
                <w:highlight w:val="none"/>
              </w:rPr>
            </w:pPr>
            <w:r>
              <w:rPr>
                <w:rFonts w:hint="eastAsia" w:ascii="宋体" w:hAnsi="宋体" w:eastAsia="宋体" w:cs="宋体"/>
                <w:b/>
                <w:bCs/>
                <w:w w:val="75"/>
                <w:sz w:val="21"/>
                <w:szCs w:val="21"/>
                <w:highlight w:val="none"/>
              </w:rPr>
              <w:t>名称和地址</w:t>
            </w:r>
          </w:p>
        </w:tc>
        <w:tc>
          <w:tcPr>
            <w:tcW w:w="2100"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706"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69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98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noWrap w:val="0"/>
            <w:vAlign w:val="center"/>
          </w:tcPr>
          <w:p>
            <w:pPr>
              <w:adjustRightInd w:val="0"/>
              <w:snapToGrid w:val="0"/>
              <w:spacing w:line="300" w:lineRule="exact"/>
              <w:jc w:val="center"/>
              <w:rPr>
                <w:rFonts w:hint="eastAsia" w:ascii="宋体" w:hAnsi="宋体" w:eastAsia="宋体" w:cs="宋体"/>
                <w:b/>
                <w:bCs/>
                <w:w w:val="75"/>
                <w:sz w:val="21"/>
                <w:szCs w:val="21"/>
                <w:highlight w:val="none"/>
              </w:rPr>
            </w:pPr>
            <w:r>
              <w:rPr>
                <w:rFonts w:hint="eastAsia" w:ascii="宋体" w:hAnsi="宋体" w:eastAsia="宋体" w:cs="宋体"/>
                <w:b/>
                <w:bCs/>
                <w:w w:val="75"/>
                <w:sz w:val="21"/>
                <w:szCs w:val="21"/>
                <w:highlight w:val="none"/>
              </w:rPr>
              <w:t>合同日期</w:t>
            </w:r>
          </w:p>
        </w:tc>
        <w:tc>
          <w:tcPr>
            <w:tcW w:w="2100"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706"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69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98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noWrap w:val="0"/>
            <w:vAlign w:val="center"/>
          </w:tcPr>
          <w:p>
            <w:pPr>
              <w:adjustRightInd w:val="0"/>
              <w:snapToGrid w:val="0"/>
              <w:spacing w:line="300" w:lineRule="exact"/>
              <w:jc w:val="center"/>
              <w:rPr>
                <w:rFonts w:hint="eastAsia" w:ascii="宋体" w:hAnsi="宋体" w:eastAsia="宋体" w:cs="宋体"/>
                <w:b/>
                <w:bCs/>
                <w:w w:val="75"/>
                <w:sz w:val="21"/>
                <w:szCs w:val="21"/>
                <w:highlight w:val="none"/>
              </w:rPr>
            </w:pPr>
            <w:r>
              <w:rPr>
                <w:rFonts w:hint="eastAsia" w:ascii="宋体" w:hAnsi="宋体" w:eastAsia="宋体" w:cs="宋体"/>
                <w:b/>
                <w:bCs/>
                <w:w w:val="75"/>
                <w:sz w:val="21"/>
                <w:szCs w:val="21"/>
                <w:highlight w:val="none"/>
              </w:rPr>
              <w:t>货物名称及规格</w:t>
            </w:r>
          </w:p>
        </w:tc>
        <w:tc>
          <w:tcPr>
            <w:tcW w:w="2100"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706"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69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98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noWrap w:val="0"/>
            <w:vAlign w:val="center"/>
          </w:tcPr>
          <w:p>
            <w:pPr>
              <w:adjustRightInd w:val="0"/>
              <w:snapToGrid w:val="0"/>
              <w:spacing w:line="300" w:lineRule="exact"/>
              <w:jc w:val="center"/>
              <w:rPr>
                <w:rFonts w:hint="eastAsia" w:ascii="宋体" w:hAnsi="宋体" w:eastAsia="宋体" w:cs="宋体"/>
                <w:b/>
                <w:bCs/>
                <w:w w:val="75"/>
                <w:sz w:val="21"/>
                <w:szCs w:val="21"/>
                <w:highlight w:val="none"/>
              </w:rPr>
            </w:pPr>
            <w:r>
              <w:rPr>
                <w:rFonts w:hint="eastAsia" w:ascii="宋体" w:hAnsi="宋体" w:eastAsia="宋体" w:cs="宋体"/>
                <w:b/>
                <w:bCs/>
                <w:w w:val="75"/>
                <w:sz w:val="21"/>
                <w:szCs w:val="21"/>
                <w:highlight w:val="none"/>
              </w:rPr>
              <w:t>销售数量</w:t>
            </w:r>
          </w:p>
        </w:tc>
        <w:tc>
          <w:tcPr>
            <w:tcW w:w="2100"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706"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69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98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noWrap w:val="0"/>
            <w:vAlign w:val="center"/>
          </w:tcPr>
          <w:p>
            <w:pPr>
              <w:adjustRightInd w:val="0"/>
              <w:snapToGrid w:val="0"/>
              <w:spacing w:line="300" w:lineRule="exact"/>
              <w:jc w:val="center"/>
              <w:rPr>
                <w:rFonts w:hint="eastAsia" w:ascii="宋体" w:hAnsi="宋体" w:eastAsia="宋体" w:cs="宋体"/>
                <w:b/>
                <w:bCs/>
                <w:w w:val="75"/>
                <w:sz w:val="21"/>
                <w:szCs w:val="21"/>
                <w:highlight w:val="none"/>
              </w:rPr>
            </w:pPr>
            <w:r>
              <w:rPr>
                <w:rFonts w:hint="eastAsia" w:ascii="宋体" w:hAnsi="宋体" w:eastAsia="宋体" w:cs="宋体"/>
                <w:b/>
                <w:bCs/>
                <w:w w:val="75"/>
                <w:sz w:val="21"/>
                <w:szCs w:val="21"/>
                <w:highlight w:val="none"/>
              </w:rPr>
              <w:t>合同金额</w:t>
            </w:r>
          </w:p>
        </w:tc>
        <w:tc>
          <w:tcPr>
            <w:tcW w:w="2100"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706"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69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c>
          <w:tcPr>
            <w:tcW w:w="1985" w:type="dxa"/>
            <w:noWrap w:val="0"/>
            <w:vAlign w:val="center"/>
          </w:tcPr>
          <w:p>
            <w:pPr>
              <w:adjustRightInd w:val="0"/>
              <w:snapToGrid w:val="0"/>
              <w:spacing w:line="300" w:lineRule="exact"/>
              <w:jc w:val="center"/>
              <w:rPr>
                <w:rFonts w:hint="eastAsia" w:ascii="宋体" w:hAnsi="宋体" w:eastAsia="宋体" w:cs="宋体"/>
                <w:sz w:val="21"/>
                <w:szCs w:val="21"/>
                <w:highlight w:val="none"/>
              </w:rPr>
            </w:pPr>
          </w:p>
        </w:tc>
      </w:tr>
    </w:tbl>
    <w:p>
      <w:pPr>
        <w:pStyle w:val="20"/>
        <w:spacing w:before="100"/>
        <w:ind w:firstLine="122" w:firstLineChars="58"/>
        <w:outlineLvl w:val="1"/>
        <w:rPr>
          <w:rFonts w:hint="eastAsia" w:ascii="宋体" w:hAnsi="宋体" w:eastAsia="宋体" w:cs="宋体"/>
          <w:sz w:val="21"/>
          <w:szCs w:val="21"/>
          <w:highlight w:val="none"/>
        </w:rPr>
      </w:pPr>
      <w:bookmarkStart w:id="364" w:name="_Toc28115"/>
      <w:bookmarkStart w:id="365" w:name="_Toc15680"/>
      <w:bookmarkStart w:id="366" w:name="_Toc24319"/>
      <w:r>
        <w:rPr>
          <w:rFonts w:hint="eastAsia" w:ascii="宋体" w:hAnsi="宋体" w:eastAsia="宋体" w:cs="宋体"/>
          <w:b/>
          <w:bCs/>
          <w:color w:val="000000"/>
          <w:sz w:val="21"/>
          <w:szCs w:val="21"/>
          <w:highlight w:val="none"/>
        </w:rPr>
        <w:t>(8)有关银行的名称和地址：</w:t>
      </w:r>
      <w:bookmarkEnd w:id="364"/>
      <w:bookmarkEnd w:id="365"/>
      <w:bookmarkEnd w:id="366"/>
      <w:r>
        <w:rPr>
          <w:rFonts w:hint="eastAsia" w:ascii="宋体" w:hAnsi="宋体" w:eastAsia="宋体" w:cs="宋体"/>
          <w:sz w:val="21"/>
          <w:szCs w:val="21"/>
          <w:highlight w:val="none"/>
        </w:rPr>
        <w:t xml:space="preserve">  </w:t>
      </w:r>
    </w:p>
    <w:p>
      <w:pPr>
        <w:pStyle w:val="20"/>
        <w:spacing w:before="10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 xml:space="preserve">                                                    </w:t>
      </w:r>
    </w:p>
    <w:p>
      <w:pPr>
        <w:pStyle w:val="20"/>
        <w:spacing w:before="100"/>
        <w:rPr>
          <w:rFonts w:hint="eastAsia" w:ascii="宋体" w:hAnsi="宋体" w:eastAsia="宋体" w:cs="宋体"/>
          <w:sz w:val="21"/>
          <w:szCs w:val="21"/>
          <w:highlight w:val="none"/>
          <w:u w:val="single"/>
        </w:rPr>
      </w:pPr>
      <w:r>
        <w:rPr>
          <w:rFonts w:hint="eastAsia" w:ascii="宋体" w:hAnsi="宋体" w:eastAsia="宋体" w:cs="宋体"/>
          <w:b/>
          <w:bCs/>
          <w:color w:val="000000"/>
          <w:sz w:val="21"/>
          <w:szCs w:val="21"/>
          <w:highlight w:val="none"/>
        </w:rPr>
        <w:t xml:space="preserve">(9)所属财团 </w:t>
      </w:r>
      <w:r>
        <w:rPr>
          <w:rFonts w:hint="eastAsia" w:ascii="宋体" w:hAnsi="宋体" w:eastAsia="宋体" w:cs="宋体"/>
          <w:b/>
          <w:bCs/>
          <w:color w:val="000000"/>
          <w:sz w:val="21"/>
          <w:szCs w:val="21"/>
          <w:highlight w:val="none"/>
          <w:u w:val="single"/>
        </w:rPr>
        <w:t xml:space="preserve">                                     </w:t>
      </w:r>
    </w:p>
    <w:p>
      <w:pPr>
        <w:pStyle w:val="20"/>
        <w:spacing w:before="312" w:beforeLines="100" w:line="360" w:lineRule="auto"/>
        <w:rPr>
          <w:rFonts w:hint="eastAsia" w:ascii="宋体" w:hAnsi="宋体" w:eastAsia="宋体" w:cs="宋体"/>
          <w:sz w:val="21"/>
          <w:szCs w:val="21"/>
          <w:highlight w:val="none"/>
        </w:rPr>
      </w:pPr>
      <w:r>
        <w:rPr>
          <w:rFonts w:hint="eastAsia" w:ascii="宋体" w:hAnsi="宋体" w:eastAsia="宋体" w:cs="宋体"/>
          <w:b/>
          <w:bCs/>
          <w:sz w:val="21"/>
          <w:szCs w:val="21"/>
          <w:highlight w:val="none"/>
        </w:rPr>
        <w:t>(10)其它资料</w:t>
      </w:r>
      <w:r>
        <w:rPr>
          <w:rFonts w:hint="eastAsia" w:ascii="宋体" w:hAnsi="宋体" w:eastAsia="宋体" w:cs="宋体"/>
          <w:sz w:val="21"/>
          <w:szCs w:val="21"/>
          <w:highlight w:val="none"/>
        </w:rPr>
        <w:t>：参见</w:t>
      </w:r>
      <w:r>
        <w:rPr>
          <w:rFonts w:hint="eastAsia" w:ascii="宋体" w:hAnsi="宋体" w:eastAsia="宋体" w:cs="宋体"/>
          <w:b/>
          <w:bCs/>
          <w:sz w:val="21"/>
          <w:szCs w:val="21"/>
          <w:highlight w:val="none"/>
          <w:u w:val="single"/>
        </w:rPr>
        <w:t>(制造商名称)</w:t>
      </w:r>
      <w:r>
        <w:rPr>
          <w:rFonts w:hint="eastAsia" w:ascii="宋体" w:hAnsi="宋体" w:eastAsia="宋体" w:cs="宋体"/>
          <w:sz w:val="21"/>
          <w:szCs w:val="21"/>
          <w:highlight w:val="none"/>
        </w:rPr>
        <w:t>的资质文件。</w:t>
      </w:r>
    </w:p>
    <w:p>
      <w:pPr>
        <w:rPr>
          <w:rFonts w:hint="eastAsia" w:ascii="宋体" w:hAnsi="宋体" w:eastAsia="宋体" w:cs="宋体"/>
          <w:b/>
          <w:sz w:val="21"/>
          <w:szCs w:val="21"/>
          <w:highlight w:val="none"/>
        </w:rPr>
      </w:pPr>
      <w:r>
        <w:rPr>
          <w:rFonts w:hint="eastAsia" w:ascii="宋体" w:hAnsi="宋体" w:eastAsia="宋体" w:cs="宋体"/>
          <w:b/>
          <w:sz w:val="21"/>
          <w:szCs w:val="21"/>
          <w:highlight w:val="none"/>
        </w:rPr>
        <w:t>（11）设计、制造、产品鉴定、检验、试验和计量资质</w:t>
      </w:r>
    </w:p>
    <w:p>
      <w:pPr>
        <w:numPr>
          <w:ilvl w:val="0"/>
          <w:numId w:val="4"/>
        </w:numPr>
        <w:ind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持有国际或国家的设计资质证书</w:t>
      </w:r>
    </w:p>
    <w:p>
      <w:pPr>
        <w:ind w:left="525"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授权单位：</w:t>
      </w:r>
      <w:r>
        <w:rPr>
          <w:rFonts w:hint="eastAsia" w:ascii="宋体" w:hAnsi="宋体" w:eastAsia="宋体" w:cs="宋体"/>
          <w:sz w:val="21"/>
          <w:szCs w:val="21"/>
          <w:highlight w:val="none"/>
          <w:u w:val="single"/>
        </w:rPr>
        <w:t xml:space="preserve">                      </w:t>
      </w:r>
    </w:p>
    <w:p>
      <w:pPr>
        <w:ind w:left="600" w:leftChars="250"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证书编号：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截止日期：</w:t>
      </w:r>
      <w:r>
        <w:rPr>
          <w:rFonts w:hint="eastAsia" w:ascii="宋体" w:hAnsi="宋体" w:eastAsia="宋体" w:cs="宋体"/>
          <w:sz w:val="21"/>
          <w:szCs w:val="21"/>
          <w:highlight w:val="none"/>
          <w:u w:val="single"/>
        </w:rPr>
        <w:t xml:space="preserve">           </w:t>
      </w:r>
    </w:p>
    <w:p>
      <w:pPr>
        <w:ind w:left="525"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授权范围：</w:t>
      </w:r>
      <w:r>
        <w:rPr>
          <w:rFonts w:hint="eastAsia" w:ascii="宋体" w:hAnsi="宋体" w:eastAsia="宋体" w:cs="宋体"/>
          <w:sz w:val="21"/>
          <w:szCs w:val="21"/>
          <w:highlight w:val="none"/>
          <w:u w:val="single"/>
        </w:rPr>
        <w:t xml:space="preserve">                                                              </w:t>
      </w:r>
    </w:p>
    <w:p>
      <w:pPr>
        <w:numPr>
          <w:ilvl w:val="0"/>
          <w:numId w:val="4"/>
        </w:numPr>
        <w:ind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持有国际或国家的产品鉴定证书</w:t>
      </w:r>
    </w:p>
    <w:p>
      <w:pPr>
        <w:ind w:left="525"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授权单位：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证书编号：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截止日期：</w:t>
      </w:r>
      <w:r>
        <w:rPr>
          <w:rFonts w:hint="eastAsia" w:ascii="宋体" w:hAnsi="宋体" w:eastAsia="宋体" w:cs="宋体"/>
          <w:sz w:val="21"/>
          <w:szCs w:val="21"/>
          <w:highlight w:val="none"/>
          <w:u w:val="single"/>
        </w:rPr>
        <w:t xml:space="preserve">            </w:t>
      </w:r>
    </w:p>
    <w:p>
      <w:pPr>
        <w:ind w:left="525" w:firstLine="121" w:firstLineChars="58"/>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鉴定产品名称及型号：</w:t>
      </w:r>
      <w:r>
        <w:rPr>
          <w:rFonts w:hint="eastAsia" w:ascii="宋体" w:hAnsi="宋体" w:eastAsia="宋体" w:cs="宋体"/>
          <w:sz w:val="21"/>
          <w:szCs w:val="21"/>
          <w:highlight w:val="none"/>
          <w:u w:val="single"/>
        </w:rPr>
        <w:t xml:space="preserve">                                                     </w:t>
      </w:r>
    </w:p>
    <w:p>
      <w:pPr>
        <w:numPr>
          <w:ilvl w:val="0"/>
          <w:numId w:val="4"/>
        </w:numPr>
        <w:ind w:firstLine="121" w:firstLineChars="58"/>
        <w:rPr>
          <w:rFonts w:hint="eastAsia" w:ascii="宋体" w:hAnsi="宋体" w:eastAsia="宋体" w:cs="宋体"/>
          <w:sz w:val="21"/>
          <w:szCs w:val="21"/>
          <w:highlight w:val="none"/>
        </w:rPr>
      </w:pPr>
      <w:r>
        <w:rPr>
          <w:rFonts w:hint="eastAsia" w:ascii="宋体" w:hAnsi="宋体" w:eastAsia="宋体" w:cs="宋体"/>
          <w:sz w:val="21"/>
          <w:szCs w:val="21"/>
          <w:highlight w:val="none"/>
        </w:rPr>
        <w:t>持有国际或国家的制造资质证书（如：钢印、授权范围、证书编号及有效截止日期）</w:t>
      </w:r>
    </w:p>
    <w:p>
      <w:pPr>
        <w:ind w:left="735"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授权单位：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证书编号：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截止日期：</w:t>
      </w:r>
      <w:r>
        <w:rPr>
          <w:rFonts w:hint="eastAsia" w:ascii="宋体" w:hAnsi="宋体" w:eastAsia="宋体" w:cs="宋体"/>
          <w:sz w:val="21"/>
          <w:szCs w:val="21"/>
          <w:highlight w:val="none"/>
          <w:u w:val="single"/>
        </w:rPr>
        <w:t xml:space="preserve">                   </w:t>
      </w:r>
    </w:p>
    <w:p>
      <w:pPr>
        <w:ind w:firstLine="121" w:firstLineChars="58"/>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授权范围：</w:t>
      </w:r>
      <w:r>
        <w:rPr>
          <w:rFonts w:hint="eastAsia" w:ascii="宋体" w:hAnsi="宋体" w:eastAsia="宋体" w:cs="宋体"/>
          <w:sz w:val="21"/>
          <w:szCs w:val="21"/>
          <w:highlight w:val="none"/>
          <w:u w:val="single"/>
        </w:rPr>
        <w:t xml:space="preserve">                                                             </w:t>
      </w:r>
    </w:p>
    <w:p>
      <w:pPr>
        <w:numPr>
          <w:ilvl w:val="0"/>
          <w:numId w:val="4"/>
        </w:numPr>
        <w:ind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持有国际或国家的检验资质证书</w:t>
      </w:r>
    </w:p>
    <w:p>
      <w:pPr>
        <w:ind w:left="525"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授权单位：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证书编号：</w:t>
      </w:r>
      <w:r>
        <w:rPr>
          <w:rFonts w:hint="eastAsia" w:ascii="宋体" w:hAnsi="宋体" w:eastAsia="宋体" w:cs="宋体"/>
          <w:sz w:val="21"/>
          <w:szCs w:val="21"/>
          <w:highlight w:val="none"/>
          <w:u w:val="single"/>
        </w:rPr>
        <w:t xml:space="preserve">                        </w:t>
      </w:r>
    </w:p>
    <w:p>
      <w:pPr>
        <w:ind w:left="600" w:leftChars="250"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截止日期：</w:t>
      </w:r>
      <w:r>
        <w:rPr>
          <w:rFonts w:hint="eastAsia" w:ascii="宋体" w:hAnsi="宋体" w:eastAsia="宋体" w:cs="宋体"/>
          <w:sz w:val="21"/>
          <w:szCs w:val="21"/>
          <w:highlight w:val="none"/>
          <w:u w:val="single"/>
        </w:rPr>
        <w:t xml:space="preserve">                   </w:t>
      </w:r>
    </w:p>
    <w:p>
      <w:pPr>
        <w:ind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授权范围：</w:t>
      </w:r>
      <w:r>
        <w:rPr>
          <w:rFonts w:hint="eastAsia" w:ascii="宋体" w:hAnsi="宋体" w:eastAsia="宋体" w:cs="宋体"/>
          <w:sz w:val="21"/>
          <w:szCs w:val="21"/>
          <w:highlight w:val="none"/>
          <w:u w:val="single"/>
        </w:rPr>
        <w:t xml:space="preserve">                                                           </w:t>
      </w:r>
    </w:p>
    <w:p>
      <w:pPr>
        <w:numPr>
          <w:ilvl w:val="0"/>
          <w:numId w:val="4"/>
        </w:numPr>
        <w:ind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持有国际或国家的试验资质证书</w:t>
      </w:r>
    </w:p>
    <w:p>
      <w:pPr>
        <w:ind w:left="525"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授权单位：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证书编号：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截止日期：</w:t>
      </w:r>
      <w:r>
        <w:rPr>
          <w:rFonts w:hint="eastAsia" w:ascii="宋体" w:hAnsi="宋体" w:eastAsia="宋体" w:cs="宋体"/>
          <w:sz w:val="21"/>
          <w:szCs w:val="21"/>
          <w:highlight w:val="none"/>
          <w:u w:val="single"/>
        </w:rPr>
        <w:t xml:space="preserve">            </w:t>
      </w:r>
    </w:p>
    <w:p>
      <w:pPr>
        <w:ind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授权范围：</w:t>
      </w:r>
      <w:r>
        <w:rPr>
          <w:rFonts w:hint="eastAsia" w:ascii="宋体" w:hAnsi="宋体" w:eastAsia="宋体" w:cs="宋体"/>
          <w:sz w:val="21"/>
          <w:szCs w:val="21"/>
          <w:highlight w:val="none"/>
          <w:u w:val="single"/>
        </w:rPr>
        <w:t xml:space="preserve">                                                               </w:t>
      </w:r>
    </w:p>
    <w:p>
      <w:pPr>
        <w:tabs>
          <w:tab w:val="left" w:pos="8190"/>
        </w:tabs>
        <w:ind w:left="874"/>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持有国际或国家的计量资质证书</w:t>
      </w:r>
    </w:p>
    <w:p>
      <w:pPr>
        <w:ind w:left="600" w:leftChars="250"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授权单位：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证书编号：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截止日期：</w:t>
      </w:r>
      <w:r>
        <w:rPr>
          <w:rFonts w:hint="eastAsia" w:ascii="宋体" w:hAnsi="宋体" w:eastAsia="宋体" w:cs="宋体"/>
          <w:sz w:val="21"/>
          <w:szCs w:val="21"/>
          <w:highlight w:val="none"/>
          <w:u w:val="single"/>
        </w:rPr>
        <w:t xml:space="preserve">                </w:t>
      </w:r>
    </w:p>
    <w:p>
      <w:pPr>
        <w:ind w:firstLine="121" w:firstLineChars="58"/>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产品名称：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计量范围：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计量精度：</w:t>
      </w:r>
      <w:r>
        <w:rPr>
          <w:rFonts w:hint="eastAsia" w:ascii="宋体" w:hAnsi="宋体" w:eastAsia="宋体" w:cs="宋体"/>
          <w:sz w:val="21"/>
          <w:szCs w:val="21"/>
          <w:highlight w:val="none"/>
          <w:u w:val="single"/>
        </w:rPr>
        <w:t xml:space="preserve">            </w:t>
      </w:r>
    </w:p>
    <w:p>
      <w:pPr>
        <w:outlineLvl w:val="1"/>
        <w:rPr>
          <w:rFonts w:hint="eastAsia" w:ascii="宋体" w:hAnsi="宋体" w:eastAsia="宋体" w:cs="宋体"/>
          <w:sz w:val="21"/>
          <w:szCs w:val="21"/>
          <w:highlight w:val="none"/>
        </w:rPr>
      </w:pPr>
      <w:bookmarkStart w:id="367" w:name="_Toc17036"/>
      <w:bookmarkStart w:id="368" w:name="_Toc19617"/>
      <w:bookmarkStart w:id="369" w:name="_Toc14627"/>
      <w:r>
        <w:rPr>
          <w:rFonts w:hint="eastAsia" w:ascii="宋体" w:hAnsi="宋体" w:eastAsia="宋体" w:cs="宋体"/>
          <w:b/>
          <w:sz w:val="21"/>
          <w:szCs w:val="21"/>
          <w:highlight w:val="none"/>
        </w:rPr>
        <w:t>（12)质量保证体系</w:t>
      </w:r>
      <w:bookmarkEnd w:id="367"/>
      <w:bookmarkEnd w:id="368"/>
      <w:bookmarkEnd w:id="369"/>
    </w:p>
    <w:p>
      <w:pP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质量保证模式</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p>
    <w:p>
      <w:pP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是否有为用户提供的质量保证手册</w:t>
      </w:r>
      <w:r>
        <w:rPr>
          <w:rFonts w:hint="eastAsia" w:ascii="宋体" w:hAnsi="宋体" w:eastAsia="宋体" w:cs="宋体"/>
          <w:sz w:val="21"/>
          <w:szCs w:val="21"/>
          <w:highlight w:val="none"/>
        </w:rPr>
        <w:t>？   □有   最新版日期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□没有</w:t>
      </w:r>
    </w:p>
    <w:p>
      <w:pP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是否已通过认证机构认证</w:t>
      </w:r>
      <w:r>
        <w:rPr>
          <w:rFonts w:hint="eastAsia" w:ascii="宋体" w:hAnsi="宋体" w:eastAsia="宋体" w:cs="宋体"/>
          <w:sz w:val="21"/>
          <w:szCs w:val="21"/>
          <w:highlight w:val="none"/>
        </w:rPr>
        <w:t>？           □是   □否</w:t>
      </w:r>
    </w:p>
    <w:p>
      <w:pP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质量管理人员情况</w:t>
      </w:r>
      <w:r>
        <w:rPr>
          <w:rFonts w:hint="eastAsia" w:ascii="宋体" w:hAnsi="宋体" w:eastAsia="宋体" w:cs="宋体"/>
          <w:sz w:val="21"/>
          <w:szCs w:val="21"/>
          <w:highlight w:val="none"/>
        </w:rPr>
        <w:t>：</w:t>
      </w:r>
    </w:p>
    <w:p>
      <w:pP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质量管理负责人： 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职称：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其他兼职：</w:t>
      </w:r>
      <w:r>
        <w:rPr>
          <w:rFonts w:hint="eastAsia" w:ascii="宋体" w:hAnsi="宋体" w:eastAsia="宋体" w:cs="宋体"/>
          <w:sz w:val="21"/>
          <w:szCs w:val="21"/>
          <w:highlight w:val="none"/>
          <w:u w:val="single"/>
        </w:rPr>
        <w:t xml:space="preserve">       </w:t>
      </w:r>
    </w:p>
    <w:p>
      <w:pP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高级质量监督人员数量：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 质量管理工程师数量：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人                     </w:t>
      </w:r>
    </w:p>
    <w:p>
      <w:pP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各类质量管理人员的主要职责：（附页说明） </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质量管理体系文件</w:t>
      </w:r>
      <w:r>
        <w:rPr>
          <w:rFonts w:hint="eastAsia" w:ascii="宋体" w:hAnsi="宋体" w:eastAsia="宋体" w:cs="宋体"/>
          <w:sz w:val="21"/>
          <w:szCs w:val="21"/>
          <w:highlight w:val="none"/>
        </w:rPr>
        <w:t>：</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是否有质量管理手册？           □有   □无</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列出全部质量程序文件名称：（附页列表）</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列出全部质量工作文件名称：（附页列表）</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质量检验标准</w:t>
      </w:r>
      <w:r>
        <w:rPr>
          <w:rFonts w:hint="eastAsia" w:ascii="宋体" w:hAnsi="宋体" w:eastAsia="宋体" w:cs="宋体"/>
          <w:sz w:val="21"/>
          <w:szCs w:val="21"/>
          <w:highlight w:val="none"/>
        </w:rPr>
        <w:t xml:space="preserve">： </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列出产品的进料、制造、检验和试验所遵循的主要标准、规范：（附页列表）</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列出主要工序检验控制点及其相应的质量检验记录表名称：（附页列表）</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列出主要外协外、购件的质量控制程序：（附页列表）</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设计控制</w:t>
      </w:r>
      <w:r>
        <w:rPr>
          <w:rFonts w:hint="eastAsia" w:ascii="宋体" w:hAnsi="宋体" w:eastAsia="宋体" w:cs="宋体"/>
          <w:sz w:val="21"/>
          <w:szCs w:val="21"/>
          <w:highlight w:val="none"/>
        </w:rPr>
        <w:t>：</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是否有设计部门？                □有   □无</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如有，人员包括：高级工程师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  工程师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  技术员</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人</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设计工作是否在外边进行？        □否  □部分       □全部</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是否有设备设计许可证？          □有  □没有</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审核设计是否有程序？            □有  □交接条件   □设计变更   □没有</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文件控制</w:t>
      </w:r>
      <w:r>
        <w:rPr>
          <w:rFonts w:hint="eastAsia" w:ascii="宋体" w:hAnsi="宋体" w:eastAsia="宋体" w:cs="宋体"/>
          <w:sz w:val="21"/>
          <w:szCs w:val="21"/>
          <w:highlight w:val="none"/>
        </w:rPr>
        <w:t>：</w:t>
      </w:r>
    </w:p>
    <w:p>
      <w:pPr>
        <w:tabs>
          <w:tab w:val="left" w:pos="7455"/>
        </w:tabs>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是否建立了技术文件、包装运输文件的控制和批准程序？ □有         □没有</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是否有防止作废文件仍有可能使用的程序？             □有         □没有</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是否将变更文件作为原件得到控制？                   □有         □没有</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外购材料、产品的控制</w:t>
      </w:r>
      <w:r>
        <w:rPr>
          <w:rFonts w:hint="eastAsia" w:ascii="宋体" w:hAnsi="宋体" w:eastAsia="宋体" w:cs="宋体"/>
          <w:sz w:val="21"/>
          <w:szCs w:val="21"/>
          <w:highlight w:val="none"/>
        </w:rPr>
        <w:t xml:space="preserve">： </w:t>
      </w:r>
    </w:p>
    <w:p>
      <w:pPr>
        <w:ind w:left="425" w:hanging="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是否有分供方的评价？            □有   由谁评价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□没有</w:t>
      </w:r>
    </w:p>
    <w:p>
      <w:pPr>
        <w:ind w:left="425" w:hanging="5"/>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是否有分供方名录和相关资料文件？                   □有         □没有</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是否能提供分供方的检验记录？    □能   □中间检验  □最终检验   □不能</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b/>
          <w:sz w:val="21"/>
          <w:szCs w:val="21"/>
          <w:highlight w:val="none"/>
        </w:rPr>
        <w:t>标识</w:t>
      </w:r>
      <w:r>
        <w:rPr>
          <w:rFonts w:hint="eastAsia" w:ascii="宋体" w:hAnsi="宋体" w:eastAsia="宋体" w:cs="宋体"/>
          <w:sz w:val="21"/>
          <w:szCs w:val="21"/>
          <w:highlight w:val="none"/>
        </w:rPr>
        <w:t>：</w:t>
      </w:r>
    </w:p>
    <w:p>
      <w:pPr>
        <w:ind w:left="425"/>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 </w:t>
      </w:r>
      <w:r>
        <w:rPr>
          <w:rFonts w:hint="eastAsia" w:ascii="宋体" w:hAnsi="宋体" w:eastAsia="宋体" w:cs="宋体"/>
          <w:sz w:val="21"/>
          <w:szCs w:val="21"/>
          <w:highlight w:val="none"/>
        </w:rPr>
        <w:t xml:space="preserve"> 是否在制造过程中建立起材料、零部件和接线线端等     □有         □没有</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的标识已经以及标识维护的程序？</w:t>
      </w:r>
    </w:p>
    <w:p>
      <w:pPr>
        <w:ind w:left="425"/>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是否已建立保证材料、零部件以及外购件的追溯程序？   □有         □没有</w:t>
      </w:r>
    </w:p>
    <w:p>
      <w:pPr>
        <w:tabs>
          <w:tab w:val="left" w:pos="4830"/>
        </w:tabs>
        <w:ind w:right="-12"/>
        <w:outlineLvl w:val="1"/>
        <w:rPr>
          <w:rFonts w:hint="eastAsia" w:ascii="宋体" w:hAnsi="宋体" w:eastAsia="宋体" w:cs="宋体"/>
          <w:sz w:val="21"/>
          <w:szCs w:val="21"/>
          <w:highlight w:val="none"/>
        </w:rPr>
      </w:pPr>
      <w:bookmarkStart w:id="370" w:name="_Toc557"/>
      <w:bookmarkStart w:id="371" w:name="_Toc32090"/>
      <w:bookmarkStart w:id="372" w:name="_Toc8633"/>
      <w:r>
        <w:rPr>
          <w:rFonts w:hint="eastAsia" w:ascii="宋体" w:hAnsi="宋体" w:eastAsia="宋体" w:cs="宋体"/>
          <w:b/>
          <w:sz w:val="21"/>
          <w:szCs w:val="21"/>
          <w:highlight w:val="none"/>
        </w:rPr>
        <w:t>(13)成套设备供货</w:t>
      </w:r>
      <w:bookmarkEnd w:id="370"/>
      <w:bookmarkEnd w:id="371"/>
      <w:bookmarkEnd w:id="372"/>
    </w:p>
    <w:p>
      <w:pPr>
        <w:tabs>
          <w:tab w:val="left" w:pos="4830"/>
        </w:tabs>
        <w:ind w:right="-12"/>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是否有成套设备系统设计能力？    □全部  □部分    □委托其他单位</w:t>
      </w:r>
    </w:p>
    <w:p>
      <w:pPr>
        <w:tabs>
          <w:tab w:val="left" w:pos="4830"/>
        </w:tabs>
        <w:ind w:right="-12"/>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是否有成套设备机械设备制造能力？□全部  □部分    □委托其他单位</w:t>
      </w:r>
    </w:p>
    <w:p>
      <w:pPr>
        <w:tabs>
          <w:tab w:val="left" w:pos="4830"/>
        </w:tabs>
        <w:ind w:right="-12"/>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是否有成套设备控制系统供货能力？□全部  □部分    □委托其他单位</w:t>
      </w:r>
    </w:p>
    <w:p>
      <w:pPr>
        <w:tabs>
          <w:tab w:val="left" w:pos="4830"/>
        </w:tabs>
        <w:ind w:right="-12"/>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是否有产品或成套设备出口国外（如果有请附页说明）？ □有         □没有</w:t>
      </w:r>
    </w:p>
    <w:p>
      <w:pPr>
        <w:tabs>
          <w:tab w:val="left" w:pos="4830"/>
        </w:tabs>
        <w:ind w:right="-12"/>
        <w:rPr>
          <w:rFonts w:hint="eastAsia" w:ascii="宋体" w:hAnsi="宋体" w:eastAsia="宋体" w:cs="宋体"/>
          <w:sz w:val="21"/>
          <w:szCs w:val="21"/>
          <w:highlight w:val="none"/>
        </w:rPr>
      </w:pPr>
      <w:r>
        <w:rPr>
          <w:rFonts w:hint="eastAsia" w:ascii="宋体" w:hAnsi="宋体" w:eastAsia="宋体" w:cs="宋体"/>
          <w:b/>
          <w:sz w:val="21"/>
          <w:szCs w:val="21"/>
          <w:highlight w:val="none"/>
        </w:rPr>
        <w:t>(14)列出获得国际/国家/省、部优质产品奖的产品名单</w:t>
      </w:r>
      <w:r>
        <w:rPr>
          <w:rFonts w:hint="eastAsia" w:ascii="宋体" w:hAnsi="宋体" w:eastAsia="宋体" w:cs="宋体"/>
          <w:sz w:val="21"/>
          <w:szCs w:val="21"/>
          <w:highlight w:val="none"/>
        </w:rPr>
        <w:t>：（附页列表）</w:t>
      </w:r>
    </w:p>
    <w:p>
      <w:pPr>
        <w:ind w:right="-12"/>
        <w:outlineLvl w:val="1"/>
        <w:rPr>
          <w:rFonts w:hint="eastAsia" w:ascii="宋体" w:hAnsi="宋体" w:eastAsia="宋体" w:cs="宋体"/>
          <w:sz w:val="21"/>
          <w:szCs w:val="21"/>
          <w:highlight w:val="none"/>
        </w:rPr>
      </w:pPr>
      <w:bookmarkStart w:id="373" w:name="_Toc13384"/>
      <w:bookmarkStart w:id="374" w:name="_Toc18716"/>
      <w:bookmarkStart w:id="375" w:name="_Toc8750"/>
      <w:r>
        <w:rPr>
          <w:rFonts w:hint="eastAsia" w:ascii="宋体" w:hAnsi="宋体" w:eastAsia="宋体" w:cs="宋体"/>
          <w:b/>
          <w:sz w:val="21"/>
          <w:szCs w:val="21"/>
          <w:highlight w:val="none"/>
        </w:rPr>
        <w:t>(15)列出获得国际/国家专利的产品名单</w:t>
      </w:r>
      <w:r>
        <w:rPr>
          <w:rFonts w:hint="eastAsia" w:ascii="宋体" w:hAnsi="宋体" w:eastAsia="宋体" w:cs="宋体"/>
          <w:sz w:val="21"/>
          <w:szCs w:val="21"/>
          <w:highlight w:val="none"/>
        </w:rPr>
        <w:t>：（附页列表）</w:t>
      </w:r>
      <w:bookmarkEnd w:id="373"/>
      <w:bookmarkEnd w:id="374"/>
      <w:bookmarkEnd w:id="375"/>
    </w:p>
    <w:p>
      <w:pPr>
        <w:ind w:right="-12"/>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(16)支付条件的要求</w:t>
      </w:r>
      <w:r>
        <w:rPr>
          <w:rFonts w:hint="eastAsia" w:ascii="宋体" w:hAnsi="宋体" w:eastAsia="宋体" w:cs="宋体"/>
          <w:sz w:val="21"/>
          <w:szCs w:val="21"/>
          <w:highlight w:val="none"/>
        </w:rPr>
        <w:t>：</w:t>
      </w:r>
      <w:r>
        <w:rPr>
          <w:rFonts w:hint="eastAsia" w:ascii="宋体" w:hAnsi="宋体" w:eastAsia="宋体" w:cs="宋体"/>
          <w:b/>
          <w:sz w:val="21"/>
          <w:szCs w:val="21"/>
          <w:highlight w:val="none"/>
          <w:u w:val="single"/>
        </w:rPr>
        <w:t xml:space="preserve">                                                           </w:t>
      </w:r>
      <w:r>
        <w:rPr>
          <w:rFonts w:hint="eastAsia" w:ascii="宋体" w:hAnsi="宋体" w:eastAsia="宋体" w:cs="宋体"/>
          <w:sz w:val="21"/>
          <w:szCs w:val="21"/>
          <w:highlight w:val="none"/>
        </w:rPr>
        <w:t>。</w:t>
      </w:r>
    </w:p>
    <w:p>
      <w:pPr>
        <w:outlineLvl w:val="1"/>
        <w:rPr>
          <w:rFonts w:hint="eastAsia" w:ascii="宋体" w:hAnsi="宋体" w:eastAsia="宋体" w:cs="宋体"/>
          <w:b/>
          <w:sz w:val="21"/>
          <w:szCs w:val="21"/>
          <w:highlight w:val="none"/>
        </w:rPr>
      </w:pPr>
      <w:bookmarkStart w:id="376" w:name="_Toc29564"/>
      <w:bookmarkStart w:id="377" w:name="_Toc21700"/>
      <w:bookmarkStart w:id="378" w:name="_Toc21431"/>
      <w:r>
        <w:rPr>
          <w:rFonts w:hint="eastAsia" w:ascii="宋体" w:hAnsi="宋体" w:eastAsia="宋体" w:cs="宋体"/>
          <w:b/>
          <w:sz w:val="21"/>
          <w:szCs w:val="21"/>
          <w:highlight w:val="none"/>
        </w:rPr>
        <w:t>(17)定型产品及成套设备样本及简介</w:t>
      </w:r>
      <w:bookmarkEnd w:id="376"/>
      <w:bookmarkEnd w:id="377"/>
      <w:bookmarkEnd w:id="378"/>
    </w:p>
    <w:p>
      <w:pPr>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       </w:t>
      </w:r>
      <w:r>
        <w:rPr>
          <w:rFonts w:hint="eastAsia" w:ascii="宋体" w:hAnsi="宋体" w:eastAsia="宋体" w:cs="宋体"/>
          <w:sz w:val="21"/>
          <w:szCs w:val="21"/>
          <w:highlight w:val="none"/>
        </w:rPr>
        <w:t>是否能提供定型产品及成套设备样本及简介    □能   □不能</w:t>
      </w:r>
    </w:p>
    <w:p>
      <w:pPr>
        <w:outlineLvl w:val="1"/>
        <w:rPr>
          <w:rFonts w:hint="eastAsia" w:ascii="宋体" w:hAnsi="宋体" w:eastAsia="宋体" w:cs="宋体"/>
          <w:sz w:val="21"/>
          <w:szCs w:val="21"/>
          <w:highlight w:val="none"/>
        </w:rPr>
      </w:pPr>
      <w:bookmarkStart w:id="379" w:name="_Toc25284"/>
      <w:bookmarkStart w:id="380" w:name="_Toc17314"/>
      <w:bookmarkStart w:id="381" w:name="_Toc31391"/>
      <w:r>
        <w:rPr>
          <w:rFonts w:hint="eastAsia" w:ascii="宋体" w:hAnsi="宋体" w:eastAsia="宋体" w:cs="宋体"/>
          <w:b/>
          <w:sz w:val="21"/>
          <w:szCs w:val="21"/>
          <w:highlight w:val="none"/>
        </w:rPr>
        <w:t>(18)定型产品价格表</w:t>
      </w:r>
      <w:bookmarkEnd w:id="379"/>
      <w:bookmarkEnd w:id="380"/>
      <w:bookmarkEnd w:id="381"/>
    </w:p>
    <w:p>
      <w:pP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是否能提供定型产品及成套设备价格表        □能    □不能</w:t>
      </w:r>
    </w:p>
    <w:p>
      <w:pPr>
        <w:rPr>
          <w:rFonts w:hint="eastAsia" w:ascii="宋体" w:hAnsi="宋体" w:eastAsia="宋体" w:cs="宋体"/>
          <w:b/>
          <w:sz w:val="21"/>
          <w:szCs w:val="21"/>
          <w:highlight w:val="none"/>
        </w:rPr>
      </w:pPr>
      <w:r>
        <w:rPr>
          <w:rFonts w:hint="eastAsia" w:ascii="宋体" w:hAnsi="宋体" w:eastAsia="宋体" w:cs="宋体"/>
          <w:sz w:val="21"/>
          <w:szCs w:val="21"/>
          <w:highlight w:val="none"/>
        </w:rPr>
        <w:t xml:space="preserve">       是否能提供主要备品备件价格表              □能    □不能</w:t>
      </w:r>
    </w:p>
    <w:p>
      <w:pPr>
        <w:rPr>
          <w:rFonts w:hint="eastAsia" w:ascii="宋体" w:hAnsi="宋体" w:eastAsia="宋体" w:cs="宋体"/>
          <w:b/>
          <w:sz w:val="21"/>
          <w:szCs w:val="21"/>
          <w:highlight w:val="none"/>
        </w:rPr>
      </w:pPr>
    </w:p>
    <w:p>
      <w:pPr>
        <w:rPr>
          <w:rFonts w:hint="eastAsia" w:ascii="宋体" w:hAnsi="宋体" w:eastAsia="宋体" w:cs="宋体"/>
          <w:b/>
          <w:sz w:val="21"/>
          <w:szCs w:val="21"/>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eastAsia="zh-CN"/>
        </w:rPr>
      </w:pPr>
      <w:bookmarkStart w:id="382" w:name="_Toc12297"/>
      <w:bookmarkStart w:id="383" w:name="_Toc21889"/>
      <w:bookmarkStart w:id="384" w:name="_Toc15532"/>
      <w:r>
        <w:rPr>
          <w:rFonts w:hint="eastAsia" w:ascii="宋体" w:hAnsi="宋体" w:eastAsia="宋体" w:cs="宋体"/>
          <w:b/>
          <w:sz w:val="21"/>
          <w:szCs w:val="21"/>
          <w:highlight w:val="none"/>
          <w:lang w:val="en-US" w:eastAsia="zh-CN"/>
        </w:rPr>
        <w:t>（19）</w:t>
      </w:r>
      <w:r>
        <w:rPr>
          <w:rFonts w:hint="eastAsia" w:ascii="宋体" w:hAnsi="宋体" w:eastAsia="宋体" w:cs="宋体"/>
          <w:b/>
          <w:sz w:val="21"/>
          <w:szCs w:val="21"/>
          <w:highlight w:val="none"/>
          <w:lang w:eastAsia="zh-CN"/>
        </w:rPr>
        <w:t>主要制造、加工、检验及计量设备状况</w:t>
      </w:r>
      <w:bookmarkEnd w:id="382"/>
      <w:bookmarkEnd w:id="383"/>
      <w:bookmarkEnd w:id="384"/>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260" w:type="dxa"/>
            <w:noWrap w:val="0"/>
            <w:vAlign w:val="center"/>
          </w:tcPr>
          <w:p>
            <w:pPr>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设备名称</w:t>
            </w:r>
          </w:p>
        </w:tc>
        <w:tc>
          <w:tcPr>
            <w:tcW w:w="2835" w:type="dxa"/>
            <w:noWrap w:val="0"/>
            <w:vAlign w:val="center"/>
          </w:tcPr>
          <w:p>
            <w:pPr>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规格、型号及加工能力</w:t>
            </w:r>
          </w:p>
        </w:tc>
        <w:tc>
          <w:tcPr>
            <w:tcW w:w="735" w:type="dxa"/>
            <w:noWrap w:val="0"/>
            <w:vAlign w:val="center"/>
          </w:tcPr>
          <w:p>
            <w:pPr>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050" w:type="dxa"/>
            <w:noWrap w:val="0"/>
            <w:vAlign w:val="center"/>
          </w:tcPr>
          <w:p>
            <w:pPr>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出厂日期</w:t>
            </w:r>
          </w:p>
        </w:tc>
        <w:tc>
          <w:tcPr>
            <w:tcW w:w="1155" w:type="dxa"/>
            <w:noWrap w:val="0"/>
            <w:vAlign w:val="center"/>
          </w:tcPr>
          <w:p>
            <w:pPr>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完好程度</w:t>
            </w:r>
          </w:p>
        </w:tc>
        <w:tc>
          <w:tcPr>
            <w:tcW w:w="1155" w:type="dxa"/>
            <w:noWrap w:val="0"/>
            <w:vAlign w:val="center"/>
          </w:tcPr>
          <w:p>
            <w:pPr>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1</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2</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3</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4</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5</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6</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7</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8</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9</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10</w:t>
            </w: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bCs/>
                <w:sz w:val="21"/>
                <w:szCs w:val="21"/>
                <w:highlight w:val="none"/>
              </w:rPr>
            </w:pP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bCs/>
                <w:sz w:val="21"/>
                <w:szCs w:val="21"/>
                <w:highlight w:val="none"/>
              </w:rPr>
            </w:pPr>
          </w:p>
        </w:tc>
        <w:tc>
          <w:tcPr>
            <w:tcW w:w="1260" w:type="dxa"/>
            <w:noWrap w:val="0"/>
            <w:vAlign w:val="center"/>
          </w:tcPr>
          <w:p>
            <w:pPr>
              <w:ind w:left="-108"/>
              <w:rPr>
                <w:rFonts w:hint="eastAsia" w:ascii="宋体" w:hAnsi="宋体" w:eastAsia="宋体" w:cs="宋体"/>
                <w:bCs/>
                <w:sz w:val="21"/>
                <w:szCs w:val="21"/>
                <w:highlight w:val="none"/>
              </w:rPr>
            </w:pPr>
          </w:p>
        </w:tc>
        <w:tc>
          <w:tcPr>
            <w:tcW w:w="2835" w:type="dxa"/>
            <w:noWrap w:val="0"/>
            <w:vAlign w:val="center"/>
          </w:tcPr>
          <w:p>
            <w:pPr>
              <w:ind w:left="-122" w:leftChars="-51" w:firstLine="210" w:firstLineChars="100"/>
              <w:rPr>
                <w:rFonts w:hint="eastAsia" w:ascii="宋体" w:hAnsi="宋体" w:eastAsia="宋体" w:cs="宋体"/>
                <w:bCs/>
                <w:sz w:val="21"/>
                <w:szCs w:val="21"/>
                <w:highlight w:val="none"/>
              </w:rPr>
            </w:pPr>
          </w:p>
        </w:tc>
        <w:tc>
          <w:tcPr>
            <w:tcW w:w="735" w:type="dxa"/>
            <w:noWrap w:val="0"/>
            <w:vAlign w:val="center"/>
          </w:tcPr>
          <w:p>
            <w:pPr>
              <w:ind w:left="-108"/>
              <w:jc w:val="center"/>
              <w:rPr>
                <w:rFonts w:hint="eastAsia" w:ascii="宋体" w:hAnsi="宋体" w:eastAsia="宋体" w:cs="宋体"/>
                <w:bCs/>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jc w:val="center"/>
              <w:rPr>
                <w:rFonts w:hint="eastAsia" w:ascii="宋体" w:hAnsi="宋体" w:eastAsia="宋体" w:cs="宋体"/>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center"/>
          </w:tcPr>
          <w:p>
            <w:pPr>
              <w:ind w:left="-108"/>
              <w:jc w:val="center"/>
              <w:rPr>
                <w:rFonts w:hint="eastAsia" w:ascii="宋体" w:hAnsi="宋体" w:eastAsia="宋体" w:cs="宋体"/>
                <w:sz w:val="21"/>
                <w:szCs w:val="21"/>
                <w:highlight w:val="none"/>
              </w:rPr>
            </w:pPr>
          </w:p>
        </w:tc>
        <w:tc>
          <w:tcPr>
            <w:tcW w:w="1260" w:type="dxa"/>
            <w:noWrap w:val="0"/>
            <w:vAlign w:val="center"/>
          </w:tcPr>
          <w:p>
            <w:pPr>
              <w:ind w:left="-108"/>
              <w:rPr>
                <w:rFonts w:hint="eastAsia" w:ascii="宋体" w:hAnsi="宋体" w:eastAsia="宋体" w:cs="宋体"/>
                <w:sz w:val="21"/>
                <w:szCs w:val="21"/>
                <w:highlight w:val="none"/>
              </w:rPr>
            </w:pPr>
          </w:p>
        </w:tc>
        <w:tc>
          <w:tcPr>
            <w:tcW w:w="2835" w:type="dxa"/>
            <w:noWrap w:val="0"/>
            <w:vAlign w:val="center"/>
          </w:tcPr>
          <w:p>
            <w:pPr>
              <w:ind w:left="-108"/>
              <w:rPr>
                <w:rFonts w:hint="eastAsia" w:ascii="宋体" w:hAnsi="宋体" w:eastAsia="宋体" w:cs="宋体"/>
                <w:sz w:val="21"/>
                <w:szCs w:val="21"/>
                <w:highlight w:val="none"/>
              </w:rPr>
            </w:pPr>
          </w:p>
        </w:tc>
        <w:tc>
          <w:tcPr>
            <w:tcW w:w="735" w:type="dxa"/>
            <w:noWrap w:val="0"/>
            <w:vAlign w:val="center"/>
          </w:tcPr>
          <w:p>
            <w:pPr>
              <w:ind w:left="-108"/>
              <w:jc w:val="center"/>
              <w:rPr>
                <w:rFonts w:hint="eastAsia" w:ascii="宋体" w:hAnsi="宋体" w:eastAsia="宋体" w:cs="宋体"/>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center"/>
          </w:tcPr>
          <w:p>
            <w:pPr>
              <w:ind w:left="-108"/>
              <w:jc w:val="center"/>
              <w:rPr>
                <w:rFonts w:hint="eastAsia" w:ascii="宋体" w:hAnsi="宋体" w:eastAsia="宋体" w:cs="宋体"/>
                <w:b/>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top"/>
          </w:tcPr>
          <w:p>
            <w:pPr>
              <w:ind w:left="-108"/>
              <w:rPr>
                <w:rFonts w:hint="eastAsia" w:ascii="宋体" w:hAnsi="宋体" w:eastAsia="宋体" w:cs="宋体"/>
                <w:b/>
                <w:sz w:val="21"/>
                <w:szCs w:val="21"/>
                <w:highlight w:val="none"/>
              </w:rPr>
            </w:pPr>
          </w:p>
        </w:tc>
        <w:tc>
          <w:tcPr>
            <w:tcW w:w="1260" w:type="dxa"/>
            <w:noWrap w:val="0"/>
            <w:vAlign w:val="top"/>
          </w:tcPr>
          <w:p>
            <w:pPr>
              <w:ind w:left="-108"/>
              <w:rPr>
                <w:rFonts w:hint="eastAsia" w:ascii="宋体" w:hAnsi="宋体" w:eastAsia="宋体" w:cs="宋体"/>
                <w:b/>
                <w:sz w:val="21"/>
                <w:szCs w:val="21"/>
                <w:highlight w:val="none"/>
              </w:rPr>
            </w:pPr>
          </w:p>
        </w:tc>
        <w:tc>
          <w:tcPr>
            <w:tcW w:w="2835" w:type="dxa"/>
            <w:noWrap w:val="0"/>
            <w:vAlign w:val="top"/>
          </w:tcPr>
          <w:p>
            <w:pPr>
              <w:ind w:left="-108"/>
              <w:rPr>
                <w:rFonts w:hint="eastAsia" w:ascii="宋体" w:hAnsi="宋体" w:eastAsia="宋体" w:cs="宋体"/>
                <w:b/>
                <w:sz w:val="21"/>
                <w:szCs w:val="21"/>
                <w:highlight w:val="none"/>
              </w:rPr>
            </w:pPr>
          </w:p>
        </w:tc>
        <w:tc>
          <w:tcPr>
            <w:tcW w:w="735" w:type="dxa"/>
            <w:noWrap w:val="0"/>
            <w:vAlign w:val="top"/>
          </w:tcPr>
          <w:p>
            <w:pPr>
              <w:ind w:left="-108"/>
              <w:rPr>
                <w:rFonts w:hint="eastAsia" w:ascii="宋体" w:hAnsi="宋体" w:eastAsia="宋体" w:cs="宋体"/>
                <w:b/>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top"/>
          </w:tcPr>
          <w:p>
            <w:pPr>
              <w:ind w:left="-108"/>
              <w:rPr>
                <w:rFonts w:hint="eastAsia" w:ascii="宋体" w:hAnsi="宋体" w:eastAsia="宋体" w:cs="宋体"/>
                <w:b/>
                <w:sz w:val="21"/>
                <w:szCs w:val="21"/>
                <w:highlight w:val="none"/>
              </w:rPr>
            </w:pPr>
          </w:p>
        </w:tc>
        <w:tc>
          <w:tcPr>
            <w:tcW w:w="1260" w:type="dxa"/>
            <w:noWrap w:val="0"/>
            <w:vAlign w:val="top"/>
          </w:tcPr>
          <w:p>
            <w:pPr>
              <w:ind w:left="-108"/>
              <w:rPr>
                <w:rFonts w:hint="eastAsia" w:ascii="宋体" w:hAnsi="宋体" w:eastAsia="宋体" w:cs="宋体"/>
                <w:b/>
                <w:sz w:val="21"/>
                <w:szCs w:val="21"/>
                <w:highlight w:val="none"/>
              </w:rPr>
            </w:pPr>
          </w:p>
        </w:tc>
        <w:tc>
          <w:tcPr>
            <w:tcW w:w="2835" w:type="dxa"/>
            <w:noWrap w:val="0"/>
            <w:vAlign w:val="top"/>
          </w:tcPr>
          <w:p>
            <w:pPr>
              <w:ind w:left="-108"/>
              <w:rPr>
                <w:rFonts w:hint="eastAsia" w:ascii="宋体" w:hAnsi="宋体" w:eastAsia="宋体" w:cs="宋体"/>
                <w:b/>
                <w:sz w:val="21"/>
                <w:szCs w:val="21"/>
                <w:highlight w:val="none"/>
              </w:rPr>
            </w:pPr>
          </w:p>
        </w:tc>
        <w:tc>
          <w:tcPr>
            <w:tcW w:w="735" w:type="dxa"/>
            <w:noWrap w:val="0"/>
            <w:vAlign w:val="top"/>
          </w:tcPr>
          <w:p>
            <w:pPr>
              <w:ind w:left="-108"/>
              <w:rPr>
                <w:rFonts w:hint="eastAsia" w:ascii="宋体" w:hAnsi="宋体" w:eastAsia="宋体" w:cs="宋体"/>
                <w:b/>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noWrap w:val="0"/>
            <w:vAlign w:val="top"/>
          </w:tcPr>
          <w:p>
            <w:pPr>
              <w:ind w:left="-108"/>
              <w:rPr>
                <w:rFonts w:hint="eastAsia" w:ascii="宋体" w:hAnsi="宋体" w:eastAsia="宋体" w:cs="宋体"/>
                <w:b/>
                <w:sz w:val="21"/>
                <w:szCs w:val="21"/>
                <w:highlight w:val="none"/>
              </w:rPr>
            </w:pPr>
          </w:p>
        </w:tc>
        <w:tc>
          <w:tcPr>
            <w:tcW w:w="1260" w:type="dxa"/>
            <w:noWrap w:val="0"/>
            <w:vAlign w:val="top"/>
          </w:tcPr>
          <w:p>
            <w:pPr>
              <w:ind w:left="-108"/>
              <w:rPr>
                <w:rFonts w:hint="eastAsia" w:ascii="宋体" w:hAnsi="宋体" w:eastAsia="宋体" w:cs="宋体"/>
                <w:b/>
                <w:sz w:val="21"/>
                <w:szCs w:val="21"/>
                <w:highlight w:val="none"/>
              </w:rPr>
            </w:pPr>
          </w:p>
        </w:tc>
        <w:tc>
          <w:tcPr>
            <w:tcW w:w="2835" w:type="dxa"/>
            <w:noWrap w:val="0"/>
            <w:vAlign w:val="top"/>
          </w:tcPr>
          <w:p>
            <w:pPr>
              <w:ind w:left="-108"/>
              <w:rPr>
                <w:rFonts w:hint="eastAsia" w:ascii="宋体" w:hAnsi="宋体" w:eastAsia="宋体" w:cs="宋体"/>
                <w:b/>
                <w:sz w:val="21"/>
                <w:szCs w:val="21"/>
                <w:highlight w:val="none"/>
              </w:rPr>
            </w:pPr>
          </w:p>
        </w:tc>
        <w:tc>
          <w:tcPr>
            <w:tcW w:w="735" w:type="dxa"/>
            <w:noWrap w:val="0"/>
            <w:vAlign w:val="top"/>
          </w:tcPr>
          <w:p>
            <w:pPr>
              <w:ind w:left="-108"/>
              <w:rPr>
                <w:rFonts w:hint="eastAsia" w:ascii="宋体" w:hAnsi="宋体" w:eastAsia="宋体" w:cs="宋体"/>
                <w:b/>
                <w:sz w:val="21"/>
                <w:szCs w:val="21"/>
                <w:highlight w:val="none"/>
              </w:rPr>
            </w:pPr>
          </w:p>
        </w:tc>
        <w:tc>
          <w:tcPr>
            <w:tcW w:w="1050"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c>
          <w:tcPr>
            <w:tcW w:w="1155" w:type="dxa"/>
            <w:noWrap w:val="0"/>
            <w:vAlign w:val="top"/>
          </w:tcPr>
          <w:p>
            <w:pPr>
              <w:ind w:left="-108"/>
              <w:rPr>
                <w:rFonts w:hint="eastAsia" w:ascii="宋体" w:hAnsi="宋体" w:eastAsia="宋体" w:cs="宋体"/>
                <w:b/>
                <w:sz w:val="21"/>
                <w:szCs w:val="21"/>
                <w:highlight w:val="none"/>
              </w:rPr>
            </w:pPr>
          </w:p>
        </w:tc>
      </w:tr>
    </w:tbl>
    <w:p>
      <w:pPr>
        <w:rPr>
          <w:rFonts w:hint="eastAsia" w:ascii="宋体" w:hAnsi="宋体" w:eastAsia="宋体" w:cs="宋体"/>
          <w:sz w:val="21"/>
          <w:szCs w:val="21"/>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eastAsia="zh-CN"/>
        </w:rPr>
      </w:pPr>
      <w:bookmarkStart w:id="385" w:name="_Toc22155"/>
      <w:bookmarkStart w:id="386" w:name="_Toc967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eastAsia="zh-CN"/>
        </w:rPr>
      </w:pPr>
      <w:bookmarkStart w:id="387" w:name="_Toc13326"/>
      <w:r>
        <w:rPr>
          <w:rFonts w:hint="eastAsia" w:ascii="宋体" w:hAnsi="宋体" w:eastAsia="宋体" w:cs="宋体"/>
          <w:b/>
          <w:sz w:val="21"/>
          <w:szCs w:val="21"/>
          <w:highlight w:val="none"/>
          <w:lang w:eastAsia="zh-CN"/>
        </w:rPr>
        <w:t>系列概述</w:t>
      </w:r>
      <w:bookmarkEnd w:id="385"/>
      <w:bookmarkEnd w:id="386"/>
      <w:bookmarkEnd w:id="387"/>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155"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产品名称</w:t>
            </w:r>
          </w:p>
        </w:tc>
        <w:tc>
          <w:tcPr>
            <w:tcW w:w="1890"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型号/规格/主要参数</w:t>
            </w:r>
          </w:p>
        </w:tc>
        <w:tc>
          <w:tcPr>
            <w:tcW w:w="735"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材料</w:t>
            </w:r>
          </w:p>
        </w:tc>
        <w:tc>
          <w:tcPr>
            <w:tcW w:w="840"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重量</w:t>
            </w:r>
          </w:p>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(公斤)</w:t>
            </w:r>
          </w:p>
        </w:tc>
        <w:tc>
          <w:tcPr>
            <w:tcW w:w="735"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制造周期</w:t>
            </w:r>
          </w:p>
        </w:tc>
        <w:tc>
          <w:tcPr>
            <w:tcW w:w="1050"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制造标准</w:t>
            </w:r>
          </w:p>
        </w:tc>
        <w:tc>
          <w:tcPr>
            <w:tcW w:w="945"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检验标准</w:t>
            </w:r>
          </w:p>
        </w:tc>
        <w:tc>
          <w:tcPr>
            <w:tcW w:w="945" w:type="dxa"/>
            <w:noWrap w:val="0"/>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参考价格(万元)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Cs/>
                <w:sz w:val="21"/>
                <w:szCs w:val="21"/>
                <w:highlight w:val="none"/>
              </w:rPr>
            </w:pPr>
          </w:p>
        </w:tc>
        <w:tc>
          <w:tcPr>
            <w:tcW w:w="1155" w:type="dxa"/>
            <w:noWrap w:val="0"/>
            <w:vAlign w:val="center"/>
          </w:tcPr>
          <w:p>
            <w:pPr>
              <w:pStyle w:val="28"/>
              <w:pBdr>
                <w:bottom w:val="none" w:color="auto" w:sz="0" w:space="0"/>
              </w:pBdr>
              <w:tabs>
                <w:tab w:val="clear" w:pos="4153"/>
                <w:tab w:val="clear" w:pos="8306"/>
              </w:tabs>
              <w:snapToGrid/>
              <w:jc w:val="both"/>
              <w:rPr>
                <w:rFonts w:hint="eastAsia" w:ascii="宋体" w:hAnsi="宋体" w:eastAsia="宋体" w:cs="宋体"/>
                <w:bCs/>
                <w:sz w:val="21"/>
                <w:szCs w:val="21"/>
                <w:highlight w:val="none"/>
              </w:rPr>
            </w:pPr>
          </w:p>
        </w:tc>
        <w:tc>
          <w:tcPr>
            <w:tcW w:w="1890" w:type="dxa"/>
            <w:noWrap w:val="0"/>
            <w:vAlign w:val="center"/>
          </w:tcPr>
          <w:p>
            <w:pPr>
              <w:rPr>
                <w:rFonts w:hint="eastAsia" w:ascii="宋体" w:hAnsi="宋体" w:eastAsia="宋体" w:cs="宋体"/>
                <w:bCs/>
                <w:sz w:val="21"/>
                <w:szCs w:val="21"/>
                <w:highlight w:val="none"/>
              </w:rPr>
            </w:pPr>
          </w:p>
        </w:tc>
        <w:tc>
          <w:tcPr>
            <w:tcW w:w="735"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840"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735" w:type="dxa"/>
            <w:noWrap w:val="0"/>
            <w:vAlign w:val="center"/>
          </w:tcPr>
          <w:p>
            <w:pPr>
              <w:jc w:val="center"/>
              <w:rPr>
                <w:rFonts w:hint="eastAsia" w:ascii="宋体" w:hAnsi="宋体" w:eastAsia="宋体" w:cs="宋体"/>
                <w:bCs/>
                <w:sz w:val="21"/>
                <w:szCs w:val="21"/>
                <w:highlight w:val="none"/>
              </w:rPr>
            </w:pPr>
          </w:p>
        </w:tc>
        <w:tc>
          <w:tcPr>
            <w:tcW w:w="1050"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Cs/>
                <w:sz w:val="21"/>
                <w:szCs w:val="21"/>
                <w:highlight w:val="none"/>
              </w:rPr>
            </w:pPr>
          </w:p>
        </w:tc>
        <w:tc>
          <w:tcPr>
            <w:tcW w:w="1155" w:type="dxa"/>
            <w:noWrap w:val="0"/>
            <w:vAlign w:val="center"/>
          </w:tcPr>
          <w:p>
            <w:pPr>
              <w:pStyle w:val="28"/>
              <w:pBdr>
                <w:bottom w:val="none" w:color="auto" w:sz="0" w:space="0"/>
              </w:pBdr>
              <w:tabs>
                <w:tab w:val="clear" w:pos="4153"/>
                <w:tab w:val="clear" w:pos="8306"/>
              </w:tabs>
              <w:snapToGrid/>
              <w:jc w:val="both"/>
              <w:rPr>
                <w:rFonts w:hint="eastAsia" w:ascii="宋体" w:hAnsi="宋体" w:eastAsia="宋体" w:cs="宋体"/>
                <w:bCs/>
                <w:sz w:val="21"/>
                <w:szCs w:val="21"/>
                <w:highlight w:val="none"/>
              </w:rPr>
            </w:pPr>
          </w:p>
        </w:tc>
        <w:tc>
          <w:tcPr>
            <w:tcW w:w="1890" w:type="dxa"/>
            <w:noWrap w:val="0"/>
            <w:vAlign w:val="center"/>
          </w:tcPr>
          <w:p>
            <w:pPr>
              <w:rPr>
                <w:rFonts w:hint="eastAsia" w:ascii="宋体" w:hAnsi="宋体" w:eastAsia="宋体" w:cs="宋体"/>
                <w:bCs/>
                <w:sz w:val="21"/>
                <w:szCs w:val="21"/>
                <w:highlight w:val="none"/>
              </w:rPr>
            </w:pPr>
          </w:p>
        </w:tc>
        <w:tc>
          <w:tcPr>
            <w:tcW w:w="735"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840"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735" w:type="dxa"/>
            <w:noWrap w:val="0"/>
            <w:vAlign w:val="center"/>
          </w:tcPr>
          <w:p>
            <w:pPr>
              <w:jc w:val="center"/>
              <w:rPr>
                <w:rFonts w:hint="eastAsia" w:ascii="宋体" w:hAnsi="宋体" w:eastAsia="宋体" w:cs="宋体"/>
                <w:sz w:val="21"/>
                <w:szCs w:val="21"/>
                <w:highlight w:val="none"/>
              </w:rPr>
            </w:pPr>
          </w:p>
        </w:tc>
        <w:tc>
          <w:tcPr>
            <w:tcW w:w="1050"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top"/>
          </w:tcPr>
          <w:p>
            <w:pPr>
              <w:rPr>
                <w:rFonts w:hint="eastAsia" w:ascii="宋体" w:hAnsi="宋体" w:eastAsia="宋体" w:cs="宋体"/>
                <w:bCs/>
                <w:sz w:val="21"/>
                <w:szCs w:val="21"/>
                <w:highlight w:val="none"/>
              </w:rPr>
            </w:pPr>
          </w:p>
        </w:tc>
        <w:tc>
          <w:tcPr>
            <w:tcW w:w="735"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840"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735" w:type="dxa"/>
            <w:noWrap w:val="0"/>
            <w:vAlign w:val="center"/>
          </w:tcPr>
          <w:p>
            <w:pPr>
              <w:jc w:val="center"/>
              <w:rPr>
                <w:rFonts w:hint="eastAsia" w:ascii="宋体" w:hAnsi="宋体" w:eastAsia="宋体" w:cs="宋体"/>
                <w:sz w:val="21"/>
                <w:szCs w:val="21"/>
                <w:highlight w:val="none"/>
              </w:rPr>
            </w:pPr>
          </w:p>
        </w:tc>
        <w:tc>
          <w:tcPr>
            <w:tcW w:w="1050"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top"/>
          </w:tcPr>
          <w:p>
            <w:pPr>
              <w:rPr>
                <w:rFonts w:hint="eastAsia" w:ascii="宋体" w:hAnsi="宋体" w:eastAsia="宋体" w:cs="宋体"/>
                <w:sz w:val="21"/>
                <w:szCs w:val="21"/>
                <w:highlight w:val="none"/>
              </w:rPr>
            </w:pPr>
          </w:p>
        </w:tc>
        <w:tc>
          <w:tcPr>
            <w:tcW w:w="735" w:type="dxa"/>
            <w:noWrap w:val="0"/>
            <w:vAlign w:val="center"/>
          </w:tcPr>
          <w:p>
            <w:pPr>
              <w:jc w:val="center"/>
              <w:rPr>
                <w:rFonts w:hint="eastAsia" w:ascii="宋体" w:hAnsi="宋体" w:eastAsia="宋体" w:cs="宋体"/>
                <w:sz w:val="21"/>
                <w:szCs w:val="21"/>
                <w:highlight w:val="none"/>
              </w:rPr>
            </w:pPr>
          </w:p>
        </w:tc>
        <w:tc>
          <w:tcPr>
            <w:tcW w:w="840"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c>
          <w:tcPr>
            <w:tcW w:w="735" w:type="dxa"/>
            <w:noWrap w:val="0"/>
            <w:vAlign w:val="center"/>
          </w:tcPr>
          <w:p>
            <w:pPr>
              <w:jc w:val="center"/>
              <w:rPr>
                <w:rFonts w:hint="eastAsia" w:ascii="宋体" w:hAnsi="宋体" w:eastAsia="宋体" w:cs="宋体"/>
                <w:sz w:val="21"/>
                <w:szCs w:val="21"/>
                <w:highlight w:val="none"/>
              </w:rPr>
            </w:pPr>
          </w:p>
        </w:tc>
        <w:tc>
          <w:tcPr>
            <w:tcW w:w="1050"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jc w:val="center"/>
              <w:rPr>
                <w:rFonts w:hint="eastAsia" w:ascii="宋体" w:hAnsi="宋体" w:eastAsia="宋体" w:cs="宋体"/>
                <w:sz w:val="21"/>
                <w:szCs w:val="21"/>
                <w:highlight w:val="none"/>
              </w:rPr>
            </w:pPr>
          </w:p>
        </w:tc>
        <w:tc>
          <w:tcPr>
            <w:tcW w:w="945" w:type="dxa"/>
            <w:noWrap w:val="0"/>
            <w:vAlign w:val="center"/>
          </w:tcPr>
          <w:p>
            <w:pPr>
              <w:pStyle w:val="28"/>
              <w:pBdr>
                <w:bottom w:val="none" w:color="auto" w:sz="0" w:space="0"/>
              </w:pBdr>
              <w:tabs>
                <w:tab w:val="clear" w:pos="4153"/>
                <w:tab w:val="clear" w:pos="8306"/>
              </w:tabs>
              <w:snapToGrid/>
              <w:rPr>
                <w:rFonts w:hint="eastAsia" w:ascii="宋体" w:hAnsi="宋体" w:eastAsia="宋体" w:cs="宋体"/>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noWrap w:val="0"/>
            <w:vAlign w:val="center"/>
          </w:tcPr>
          <w:p>
            <w:pPr>
              <w:jc w:val="center"/>
              <w:rPr>
                <w:rFonts w:hint="eastAsia" w:ascii="宋体" w:hAnsi="宋体" w:eastAsia="宋体" w:cs="宋体"/>
                <w:b/>
                <w:sz w:val="21"/>
                <w:szCs w:val="21"/>
                <w:highlight w:val="none"/>
              </w:rPr>
            </w:pPr>
          </w:p>
        </w:tc>
        <w:tc>
          <w:tcPr>
            <w:tcW w:w="1155" w:type="dxa"/>
            <w:noWrap w:val="0"/>
            <w:vAlign w:val="center"/>
          </w:tcPr>
          <w:p>
            <w:pPr>
              <w:jc w:val="center"/>
              <w:rPr>
                <w:rFonts w:hint="eastAsia" w:ascii="宋体" w:hAnsi="宋体" w:eastAsia="宋体" w:cs="宋体"/>
                <w:b/>
                <w:sz w:val="21"/>
                <w:szCs w:val="21"/>
                <w:highlight w:val="none"/>
              </w:rPr>
            </w:pPr>
          </w:p>
        </w:tc>
        <w:tc>
          <w:tcPr>
            <w:tcW w:w="189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840" w:type="dxa"/>
            <w:noWrap w:val="0"/>
            <w:vAlign w:val="center"/>
          </w:tcPr>
          <w:p>
            <w:pPr>
              <w:jc w:val="center"/>
              <w:rPr>
                <w:rFonts w:hint="eastAsia" w:ascii="宋体" w:hAnsi="宋体" w:eastAsia="宋体" w:cs="宋体"/>
                <w:b/>
                <w:sz w:val="21"/>
                <w:szCs w:val="21"/>
                <w:highlight w:val="none"/>
              </w:rPr>
            </w:pPr>
          </w:p>
        </w:tc>
        <w:tc>
          <w:tcPr>
            <w:tcW w:w="735" w:type="dxa"/>
            <w:noWrap w:val="0"/>
            <w:vAlign w:val="center"/>
          </w:tcPr>
          <w:p>
            <w:pPr>
              <w:jc w:val="center"/>
              <w:rPr>
                <w:rFonts w:hint="eastAsia" w:ascii="宋体" w:hAnsi="宋体" w:eastAsia="宋体" w:cs="宋体"/>
                <w:b/>
                <w:sz w:val="21"/>
                <w:szCs w:val="21"/>
                <w:highlight w:val="none"/>
              </w:rPr>
            </w:pPr>
          </w:p>
        </w:tc>
        <w:tc>
          <w:tcPr>
            <w:tcW w:w="1050"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c>
          <w:tcPr>
            <w:tcW w:w="945" w:type="dxa"/>
            <w:noWrap w:val="0"/>
            <w:vAlign w:val="center"/>
          </w:tcPr>
          <w:p>
            <w:pPr>
              <w:jc w:val="center"/>
              <w:rPr>
                <w:rFonts w:hint="eastAsia" w:ascii="宋体" w:hAnsi="宋体" w:eastAsia="宋体" w:cs="宋体"/>
                <w:b/>
                <w:sz w:val="21"/>
                <w:szCs w:val="21"/>
                <w:highlight w:val="none"/>
              </w:rPr>
            </w:pPr>
          </w:p>
        </w:tc>
      </w:tr>
    </w:tbl>
    <w:p>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sz w:val="21"/>
          <w:szCs w:val="21"/>
          <w:highlight w:val="none"/>
          <w:lang w:val="en-US" w:eastAsia="zh-CN"/>
        </w:rPr>
      </w:pPr>
      <w:bookmarkStart w:id="388" w:name="_Hlk90911516"/>
    </w:p>
    <w:bookmarkEnd w:id="388"/>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lang w:eastAsia="zh-CN"/>
        </w:rPr>
      </w:pPr>
      <w:bookmarkStart w:id="389" w:name="_Toc7096"/>
      <w:bookmarkStart w:id="390" w:name="_Toc2458"/>
      <w:bookmarkStart w:id="391" w:name="_Toc25293"/>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lang w:val="en-US" w:eastAsia="zh-CN"/>
        </w:rPr>
        <w:t>21）</w:t>
      </w:r>
      <w:r>
        <w:rPr>
          <w:rFonts w:hint="eastAsia" w:ascii="宋体" w:hAnsi="宋体" w:eastAsia="宋体" w:cs="宋体"/>
          <w:b/>
          <w:sz w:val="21"/>
          <w:szCs w:val="21"/>
          <w:highlight w:val="none"/>
          <w:lang w:eastAsia="zh-CN"/>
        </w:rPr>
        <w:t>产品中主要外协、外购件的情况</w:t>
      </w:r>
      <w:bookmarkEnd w:id="389"/>
      <w:bookmarkEnd w:id="390"/>
      <w:bookmarkEnd w:id="391"/>
    </w:p>
    <w:tbl>
      <w:tblPr>
        <w:tblStyle w:val="44"/>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noWrap w:val="0"/>
            <w:vAlign w:val="top"/>
          </w:tcPr>
          <w:p>
            <w:pPr>
              <w:spacing w:before="60" w:after="60"/>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470" w:type="dxa"/>
            <w:noWrap w:val="0"/>
            <w:vAlign w:val="top"/>
          </w:tcPr>
          <w:p>
            <w:pPr>
              <w:spacing w:before="60" w:after="60"/>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外协(购)件名称</w:t>
            </w:r>
          </w:p>
        </w:tc>
        <w:tc>
          <w:tcPr>
            <w:tcW w:w="2100" w:type="dxa"/>
            <w:noWrap w:val="0"/>
            <w:vAlign w:val="top"/>
          </w:tcPr>
          <w:p>
            <w:pPr>
              <w:spacing w:before="60" w:after="60"/>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规格、型号及主要参数</w:t>
            </w:r>
          </w:p>
        </w:tc>
        <w:tc>
          <w:tcPr>
            <w:tcW w:w="1470" w:type="dxa"/>
            <w:noWrap w:val="0"/>
            <w:vAlign w:val="top"/>
          </w:tcPr>
          <w:p>
            <w:pPr>
              <w:spacing w:before="60" w:after="60"/>
              <w:ind w:left="-108" w:right="-10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合作及进货方式</w:t>
            </w:r>
          </w:p>
        </w:tc>
        <w:tc>
          <w:tcPr>
            <w:tcW w:w="3150" w:type="dxa"/>
            <w:noWrap w:val="0"/>
            <w:vAlign w:val="top"/>
          </w:tcPr>
          <w:p>
            <w:pPr>
              <w:spacing w:before="60" w:after="6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主要外购(协)件制造厂商名称、地址、电话及联系人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noWrap w:val="0"/>
            <w:vAlign w:val="center"/>
          </w:tcPr>
          <w:p>
            <w:pPr>
              <w:spacing w:before="60" w:after="60"/>
              <w:rPr>
                <w:rFonts w:hint="eastAsia" w:ascii="宋体" w:hAnsi="宋体" w:eastAsia="宋体" w:cs="宋体"/>
                <w:bCs/>
                <w:sz w:val="21"/>
                <w:szCs w:val="21"/>
                <w:highlight w:val="none"/>
              </w:rPr>
            </w:pPr>
          </w:p>
        </w:tc>
        <w:tc>
          <w:tcPr>
            <w:tcW w:w="1470" w:type="dxa"/>
            <w:noWrap w:val="0"/>
            <w:vAlign w:val="center"/>
          </w:tcPr>
          <w:p>
            <w:pPr>
              <w:spacing w:before="60" w:after="60"/>
              <w:rPr>
                <w:rFonts w:hint="eastAsia" w:ascii="宋体" w:hAnsi="宋体" w:eastAsia="宋体" w:cs="宋体"/>
                <w:b/>
                <w:sz w:val="21"/>
                <w:szCs w:val="21"/>
                <w:highlight w:val="none"/>
              </w:rPr>
            </w:pPr>
          </w:p>
        </w:tc>
        <w:tc>
          <w:tcPr>
            <w:tcW w:w="2100" w:type="dxa"/>
            <w:noWrap w:val="0"/>
            <w:vAlign w:val="center"/>
          </w:tcPr>
          <w:p>
            <w:pPr>
              <w:spacing w:line="360" w:lineRule="auto"/>
              <w:rPr>
                <w:rFonts w:hint="eastAsia" w:ascii="宋体" w:hAnsi="宋体" w:eastAsia="宋体" w:cs="宋体"/>
                <w:sz w:val="21"/>
                <w:szCs w:val="21"/>
                <w:highlight w:val="none"/>
              </w:rPr>
            </w:pPr>
          </w:p>
        </w:tc>
        <w:tc>
          <w:tcPr>
            <w:tcW w:w="1470" w:type="dxa"/>
            <w:noWrap w:val="0"/>
            <w:vAlign w:val="center"/>
          </w:tcPr>
          <w:p>
            <w:pPr>
              <w:jc w:val="center"/>
              <w:rPr>
                <w:rFonts w:hint="eastAsia" w:ascii="宋体" w:hAnsi="宋体" w:eastAsia="宋体" w:cs="宋体"/>
                <w:bCs/>
                <w:sz w:val="21"/>
                <w:szCs w:val="21"/>
                <w:highlight w:val="none"/>
              </w:rPr>
            </w:pPr>
          </w:p>
        </w:tc>
        <w:tc>
          <w:tcPr>
            <w:tcW w:w="3150" w:type="dxa"/>
            <w:noWrap w:val="0"/>
            <w:vAlign w:val="center"/>
          </w:tcPr>
          <w:p>
            <w:pPr>
              <w:jc w:val="center"/>
              <w:rPr>
                <w:rFonts w:hint="eastAsia" w:ascii="宋体" w:hAnsi="宋体" w:eastAsia="宋体" w:cs="宋体"/>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noWrap w:val="0"/>
            <w:vAlign w:val="center"/>
          </w:tcPr>
          <w:p>
            <w:pPr>
              <w:spacing w:before="60" w:after="60"/>
              <w:rPr>
                <w:rFonts w:hint="eastAsia" w:ascii="宋体" w:hAnsi="宋体" w:eastAsia="宋体" w:cs="宋体"/>
                <w:b/>
                <w:sz w:val="21"/>
                <w:szCs w:val="21"/>
                <w:highlight w:val="none"/>
              </w:rPr>
            </w:pPr>
          </w:p>
        </w:tc>
        <w:tc>
          <w:tcPr>
            <w:tcW w:w="1470" w:type="dxa"/>
            <w:noWrap w:val="0"/>
            <w:vAlign w:val="center"/>
          </w:tcPr>
          <w:p>
            <w:pPr>
              <w:spacing w:line="360" w:lineRule="auto"/>
              <w:rPr>
                <w:rFonts w:hint="eastAsia" w:ascii="宋体" w:hAnsi="宋体" w:eastAsia="宋体" w:cs="宋体"/>
                <w:sz w:val="21"/>
                <w:szCs w:val="21"/>
                <w:highlight w:val="none"/>
              </w:rPr>
            </w:pPr>
          </w:p>
        </w:tc>
        <w:tc>
          <w:tcPr>
            <w:tcW w:w="2100" w:type="dxa"/>
            <w:noWrap w:val="0"/>
            <w:vAlign w:val="center"/>
          </w:tcPr>
          <w:p>
            <w:pPr>
              <w:spacing w:line="360" w:lineRule="auto"/>
              <w:rPr>
                <w:rFonts w:hint="eastAsia" w:ascii="宋体" w:hAnsi="宋体" w:eastAsia="宋体" w:cs="宋体"/>
                <w:sz w:val="21"/>
                <w:szCs w:val="21"/>
                <w:highlight w:val="none"/>
              </w:rPr>
            </w:pPr>
          </w:p>
        </w:tc>
        <w:tc>
          <w:tcPr>
            <w:tcW w:w="1470" w:type="dxa"/>
            <w:noWrap w:val="0"/>
            <w:vAlign w:val="center"/>
          </w:tcPr>
          <w:p>
            <w:pPr>
              <w:jc w:val="center"/>
              <w:rPr>
                <w:rFonts w:hint="eastAsia" w:ascii="宋体" w:hAnsi="宋体" w:eastAsia="宋体" w:cs="宋体"/>
                <w:bCs/>
                <w:sz w:val="21"/>
                <w:szCs w:val="21"/>
                <w:highlight w:val="none"/>
              </w:rPr>
            </w:pPr>
          </w:p>
        </w:tc>
        <w:tc>
          <w:tcPr>
            <w:tcW w:w="3150" w:type="dxa"/>
            <w:noWrap w:val="0"/>
            <w:vAlign w:val="center"/>
          </w:tcPr>
          <w:p>
            <w:pPr>
              <w:rPr>
                <w:rFonts w:hint="eastAsia" w:ascii="宋体" w:hAnsi="宋体" w:eastAsia="宋体" w:cs="宋体"/>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noWrap w:val="0"/>
            <w:vAlign w:val="center"/>
          </w:tcPr>
          <w:p>
            <w:pPr>
              <w:spacing w:before="60" w:after="60"/>
              <w:rPr>
                <w:rFonts w:hint="eastAsia" w:ascii="宋体" w:hAnsi="宋体" w:eastAsia="宋体" w:cs="宋体"/>
                <w:b/>
                <w:sz w:val="21"/>
                <w:szCs w:val="21"/>
                <w:highlight w:val="none"/>
              </w:rPr>
            </w:pPr>
          </w:p>
        </w:tc>
        <w:tc>
          <w:tcPr>
            <w:tcW w:w="1470" w:type="dxa"/>
            <w:noWrap w:val="0"/>
            <w:vAlign w:val="center"/>
          </w:tcPr>
          <w:p>
            <w:pPr>
              <w:spacing w:line="360" w:lineRule="auto"/>
              <w:rPr>
                <w:rFonts w:hint="eastAsia" w:ascii="宋体" w:hAnsi="宋体" w:eastAsia="宋体" w:cs="宋体"/>
                <w:sz w:val="21"/>
                <w:szCs w:val="21"/>
                <w:highlight w:val="none"/>
              </w:rPr>
            </w:pPr>
          </w:p>
        </w:tc>
        <w:tc>
          <w:tcPr>
            <w:tcW w:w="2100" w:type="dxa"/>
            <w:noWrap w:val="0"/>
            <w:vAlign w:val="center"/>
          </w:tcPr>
          <w:p>
            <w:pPr>
              <w:spacing w:line="360" w:lineRule="auto"/>
              <w:rPr>
                <w:rFonts w:hint="eastAsia" w:ascii="宋体" w:hAnsi="宋体" w:eastAsia="宋体" w:cs="宋体"/>
                <w:sz w:val="21"/>
                <w:szCs w:val="21"/>
                <w:highlight w:val="none"/>
              </w:rPr>
            </w:pPr>
          </w:p>
        </w:tc>
        <w:tc>
          <w:tcPr>
            <w:tcW w:w="1470" w:type="dxa"/>
            <w:noWrap w:val="0"/>
            <w:vAlign w:val="center"/>
          </w:tcPr>
          <w:p>
            <w:pPr>
              <w:jc w:val="center"/>
              <w:rPr>
                <w:rFonts w:hint="eastAsia" w:ascii="宋体" w:hAnsi="宋体" w:eastAsia="宋体" w:cs="宋体"/>
                <w:bCs/>
                <w:sz w:val="21"/>
                <w:szCs w:val="21"/>
                <w:highlight w:val="none"/>
              </w:rPr>
            </w:pPr>
          </w:p>
        </w:tc>
        <w:tc>
          <w:tcPr>
            <w:tcW w:w="3150" w:type="dxa"/>
            <w:noWrap w:val="0"/>
            <w:vAlign w:val="center"/>
          </w:tcPr>
          <w:p>
            <w:pP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210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3150" w:type="dxa"/>
            <w:noWrap w:val="0"/>
            <w:vAlign w:val="top"/>
          </w:tcPr>
          <w:p>
            <w:pPr>
              <w:spacing w:before="60" w:after="60"/>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210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3150" w:type="dxa"/>
            <w:noWrap w:val="0"/>
            <w:vAlign w:val="top"/>
          </w:tcPr>
          <w:p>
            <w:pPr>
              <w:spacing w:before="60" w:after="60"/>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210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3150" w:type="dxa"/>
            <w:noWrap w:val="0"/>
            <w:vAlign w:val="top"/>
          </w:tcPr>
          <w:p>
            <w:pPr>
              <w:spacing w:before="60" w:after="60"/>
              <w:rPr>
                <w:rFonts w:hint="eastAsia" w:ascii="宋体" w:hAnsi="宋体" w:eastAsia="宋体" w:cs="宋体"/>
                <w:b/>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2100" w:type="dxa"/>
            <w:noWrap w:val="0"/>
            <w:vAlign w:val="top"/>
          </w:tcPr>
          <w:p>
            <w:pPr>
              <w:spacing w:before="60" w:after="60"/>
              <w:rPr>
                <w:rFonts w:hint="eastAsia" w:ascii="宋体" w:hAnsi="宋体" w:eastAsia="宋体" w:cs="宋体"/>
                <w:b/>
                <w:sz w:val="21"/>
                <w:szCs w:val="21"/>
                <w:highlight w:val="none"/>
              </w:rPr>
            </w:pPr>
          </w:p>
        </w:tc>
        <w:tc>
          <w:tcPr>
            <w:tcW w:w="1470" w:type="dxa"/>
            <w:noWrap w:val="0"/>
            <w:vAlign w:val="top"/>
          </w:tcPr>
          <w:p>
            <w:pPr>
              <w:spacing w:before="60" w:after="60"/>
              <w:rPr>
                <w:rFonts w:hint="eastAsia" w:ascii="宋体" w:hAnsi="宋体" w:eastAsia="宋体" w:cs="宋体"/>
                <w:b/>
                <w:sz w:val="21"/>
                <w:szCs w:val="21"/>
                <w:highlight w:val="none"/>
              </w:rPr>
            </w:pPr>
          </w:p>
        </w:tc>
        <w:tc>
          <w:tcPr>
            <w:tcW w:w="3150" w:type="dxa"/>
            <w:noWrap w:val="0"/>
            <w:vAlign w:val="top"/>
          </w:tcPr>
          <w:p>
            <w:pPr>
              <w:spacing w:before="60" w:after="60"/>
              <w:rPr>
                <w:rFonts w:hint="eastAsia" w:ascii="宋体" w:hAnsi="宋体" w:eastAsia="宋体" w:cs="宋体"/>
                <w:b/>
                <w:sz w:val="21"/>
                <w:szCs w:val="21"/>
                <w:highlight w:val="none"/>
              </w:rPr>
            </w:pPr>
          </w:p>
        </w:tc>
      </w:tr>
    </w:tbl>
    <w:p>
      <w:pPr>
        <w:rPr>
          <w:rFonts w:hint="eastAsia" w:ascii="宋体" w:hAnsi="宋体" w:eastAsia="宋体" w:cs="宋体"/>
          <w:b/>
          <w:sz w:val="21"/>
          <w:szCs w:val="21"/>
          <w:highlight w:val="none"/>
        </w:rPr>
      </w:pPr>
    </w:p>
    <w:p>
      <w:pPr>
        <w:spacing w:line="58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外协部件、材料来源证明之图片显示</w:t>
      </w:r>
      <w:bookmarkStart w:id="392" w:name="_Toc15172"/>
    </w:p>
    <w:p>
      <w:pPr>
        <w:spacing w:line="580" w:lineRule="exact"/>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lang w:val="en-US" w:eastAsia="zh-CN"/>
        </w:rPr>
        <w:t>22）</w:t>
      </w:r>
      <w:r>
        <w:rPr>
          <w:rFonts w:hint="eastAsia" w:ascii="宋体" w:hAnsi="宋体" w:eastAsia="宋体" w:cs="宋体"/>
          <w:b/>
          <w:sz w:val="21"/>
          <w:szCs w:val="21"/>
          <w:highlight w:val="none"/>
          <w:lang w:eastAsia="zh-CN"/>
        </w:rPr>
        <w:t>产品</w:t>
      </w:r>
      <w:r>
        <w:rPr>
          <w:rFonts w:hint="eastAsia" w:ascii="宋体" w:hAnsi="宋体" w:eastAsia="宋体" w:cs="宋体"/>
          <w:b/>
          <w:sz w:val="21"/>
          <w:szCs w:val="21"/>
          <w:highlight w:val="none"/>
          <w:lang w:val="en-US" w:eastAsia="zh-CN"/>
        </w:rPr>
        <w:t>主要制作工艺及生产流程简图</w:t>
      </w:r>
      <w:bookmarkEnd w:id="392"/>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b/>
          <w:sz w:val="21"/>
          <w:szCs w:val="21"/>
          <w:highlight w:val="none"/>
          <w:lang w:val="en-US" w:eastAsia="zh-CN"/>
        </w:rPr>
      </w:pPr>
      <w:bookmarkStart w:id="393" w:name="_Toc983"/>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b/>
          <w:sz w:val="21"/>
          <w:szCs w:val="21"/>
          <w:highlight w:val="none"/>
          <w:lang w:val="en-US" w:eastAsia="zh-CN"/>
        </w:rPr>
      </w:pPr>
      <w:bookmarkStart w:id="394" w:name="_Toc27595"/>
      <w:bookmarkStart w:id="395" w:name="_Toc27725"/>
      <w:r>
        <w:rPr>
          <w:rFonts w:hint="eastAsia" w:ascii="宋体" w:hAnsi="宋体" w:eastAsia="宋体" w:cs="宋体"/>
          <w:b/>
          <w:sz w:val="21"/>
          <w:szCs w:val="21"/>
          <w:highlight w:val="none"/>
          <w:lang w:val="en-US" w:eastAsia="zh-CN"/>
        </w:rPr>
        <w:t>(23)工厂图片</w:t>
      </w:r>
      <w:bookmarkEnd w:id="393"/>
      <w:bookmarkEnd w:id="394"/>
      <w:bookmarkEnd w:id="395"/>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宋体" w:hAnsi="宋体" w:eastAsia="宋体" w:cs="宋体"/>
          <w:color w:val="000000"/>
          <w:sz w:val="21"/>
          <w:szCs w:val="21"/>
          <w:highlight w:val="none"/>
        </w:rPr>
      </w:pPr>
      <w:bookmarkStart w:id="396" w:name="_Toc5854"/>
      <w:bookmarkStart w:id="397" w:name="_Toc29646"/>
      <w:r>
        <w:rPr>
          <w:rFonts w:hint="eastAsia" w:ascii="宋体" w:hAnsi="宋体" w:eastAsia="宋体" w:cs="宋体"/>
          <w:sz w:val="21"/>
          <w:szCs w:val="21"/>
          <w:highlight w:val="none"/>
          <w:lang w:val="en-US" w:eastAsia="zh-CN"/>
        </w:rPr>
        <w:t>1）制造厂或车间照片（厂房LOGO门卫、各车间照片、加工生产线、主工具、仓库）</w:t>
      </w:r>
      <w:bookmarkEnd w:id="396"/>
      <w:bookmarkEnd w:id="397"/>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宋体" w:hAnsi="宋体" w:eastAsia="宋体" w:cs="宋体"/>
          <w:color w:val="000000"/>
          <w:sz w:val="21"/>
          <w:szCs w:val="21"/>
          <w:highlight w:val="none"/>
        </w:rPr>
      </w:pPr>
      <w:bookmarkStart w:id="398" w:name="_Toc2560"/>
      <w:bookmarkStart w:id="399" w:name="_Toc26909"/>
      <w:r>
        <w:rPr>
          <w:rFonts w:hint="eastAsia" w:ascii="宋体" w:hAnsi="宋体" w:eastAsia="宋体" w:cs="宋体"/>
          <w:sz w:val="21"/>
          <w:szCs w:val="21"/>
          <w:highlight w:val="none"/>
          <w:lang w:val="en-US" w:eastAsia="zh-CN"/>
        </w:rPr>
        <w:t>2）主设备图片（出厂铭牌、LOGO、设备整体、生产细节照片、焊道油漆细节）</w:t>
      </w:r>
      <w:bookmarkEnd w:id="398"/>
      <w:bookmarkEnd w:id="399"/>
    </w:p>
    <w:p>
      <w:pPr>
        <w:keepNext w:val="0"/>
        <w:keepLines w:val="0"/>
        <w:pageBreakBefore w:val="0"/>
        <w:widowControl w:val="0"/>
        <w:kinsoku/>
        <w:wordWrap/>
        <w:overflowPunct/>
        <w:topLinePunct w:val="0"/>
        <w:autoSpaceDE/>
        <w:autoSpaceDN/>
        <w:bidi w:val="0"/>
        <w:adjustRightInd/>
        <w:snapToGrid/>
        <w:textAlignment w:val="auto"/>
        <w:outlineLvl w:val="2"/>
        <w:rPr>
          <w:rFonts w:hint="eastAsia" w:ascii="宋体" w:hAnsi="宋体" w:eastAsia="宋体" w:cs="宋体"/>
          <w:sz w:val="21"/>
          <w:szCs w:val="21"/>
          <w:highlight w:val="none"/>
          <w:lang w:val="en-US" w:eastAsia="zh-CN"/>
        </w:rPr>
      </w:pPr>
      <w:bookmarkStart w:id="400" w:name="_Toc24249"/>
      <w:bookmarkStart w:id="401" w:name="_Toc14118"/>
      <w:r>
        <w:rPr>
          <w:rFonts w:hint="eastAsia" w:ascii="宋体" w:hAnsi="宋体" w:eastAsia="宋体" w:cs="宋体"/>
          <w:sz w:val="21"/>
          <w:szCs w:val="21"/>
          <w:highlight w:val="none"/>
          <w:lang w:val="en-US" w:eastAsia="zh-CN"/>
        </w:rPr>
        <w:t>3）部件图片（主要配套厂家品牌）</w:t>
      </w:r>
      <w:bookmarkEnd w:id="400"/>
      <w:bookmarkEnd w:id="401"/>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outlineLvl w:val="1"/>
        <w:rPr>
          <w:rFonts w:hint="eastAsia" w:ascii="宋体" w:hAnsi="宋体" w:eastAsia="宋体" w:cs="宋体"/>
          <w:b/>
          <w:sz w:val="21"/>
          <w:szCs w:val="21"/>
          <w:highlight w:val="none"/>
        </w:rPr>
      </w:pPr>
      <w:bookmarkStart w:id="402" w:name="_Toc12590"/>
      <w:bookmarkStart w:id="403" w:name="_Toc21070"/>
      <w:bookmarkStart w:id="404" w:name="_Toc5924"/>
      <w:r>
        <w:rPr>
          <w:rFonts w:hint="eastAsia" w:ascii="宋体" w:hAnsi="宋体" w:eastAsia="宋体" w:cs="宋体"/>
          <w:color w:val="000000"/>
          <w:sz w:val="21"/>
          <w:szCs w:val="21"/>
          <w:highlight w:val="none"/>
        </w:rPr>
        <w:t>主要产品</w:t>
      </w:r>
      <w:r>
        <w:rPr>
          <w:rFonts w:hint="eastAsia" w:ascii="宋体" w:hAnsi="宋体" w:eastAsia="宋体" w:cs="宋体"/>
          <w:color w:val="000000"/>
          <w:sz w:val="21"/>
          <w:szCs w:val="21"/>
          <w:highlight w:val="none"/>
          <w:lang w:val="en-US" w:eastAsia="zh-CN"/>
        </w:rPr>
        <w:t>细节、焊道</w:t>
      </w:r>
      <w:r>
        <w:rPr>
          <w:rFonts w:hint="eastAsia" w:ascii="宋体" w:hAnsi="宋体" w:eastAsia="宋体" w:cs="宋体"/>
          <w:color w:val="000000"/>
          <w:sz w:val="21"/>
          <w:szCs w:val="21"/>
          <w:highlight w:val="none"/>
        </w:rPr>
        <w:t>图片、部件图片</w:t>
      </w:r>
      <w:bookmarkEnd w:id="402"/>
      <w:bookmarkEnd w:id="403"/>
      <w:bookmarkEnd w:id="40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1"/>
        <w:rPr>
          <w:rFonts w:hint="eastAsia" w:ascii="宋体" w:hAnsi="宋体" w:eastAsia="宋体" w:cs="宋体"/>
          <w:b/>
          <w:sz w:val="21"/>
          <w:szCs w:val="21"/>
          <w:highlight w:val="none"/>
        </w:rPr>
      </w:pPr>
      <w:bookmarkStart w:id="405" w:name="_Toc11805"/>
      <w:bookmarkStart w:id="406" w:name="_Toc28162"/>
      <w:bookmarkStart w:id="407" w:name="_Toc3222"/>
      <w:r>
        <w:rPr>
          <w:rFonts w:hint="eastAsia" w:ascii="宋体" w:hAnsi="宋体" w:eastAsia="宋体" w:cs="宋体"/>
          <w:b/>
          <w:sz w:val="21"/>
          <w:szCs w:val="21"/>
          <w:highlight w:val="none"/>
          <w:lang w:eastAsia="zh-CN"/>
        </w:rPr>
        <w:t>（</w:t>
      </w:r>
      <w:r>
        <w:rPr>
          <w:rFonts w:hint="eastAsia" w:ascii="宋体" w:hAnsi="宋体" w:eastAsia="宋体" w:cs="宋体"/>
          <w:b/>
          <w:sz w:val="21"/>
          <w:szCs w:val="21"/>
          <w:highlight w:val="none"/>
          <w:lang w:val="en-US" w:eastAsia="zh-CN"/>
        </w:rPr>
        <w:t>24)</w:t>
      </w:r>
      <w:r>
        <w:rPr>
          <w:rFonts w:hint="eastAsia" w:ascii="宋体" w:hAnsi="宋体" w:eastAsia="宋体" w:cs="宋体"/>
          <w:b/>
          <w:sz w:val="21"/>
          <w:szCs w:val="21"/>
          <w:highlight w:val="none"/>
        </w:rPr>
        <w:t>质量体系证书照片</w:t>
      </w:r>
      <w:bookmarkEnd w:id="405"/>
      <w:bookmarkEnd w:id="406"/>
      <w:bookmarkEnd w:id="407"/>
    </w:p>
    <w:p>
      <w:pPr>
        <w:tabs>
          <w:tab w:val="left" w:pos="7245"/>
        </w:tabs>
        <w:spacing w:before="60" w:after="60"/>
        <w:rPr>
          <w:rFonts w:hint="eastAsia" w:ascii="宋体" w:hAnsi="宋体" w:eastAsia="宋体" w:cs="宋体"/>
          <w:b/>
          <w:color w:val="000000"/>
          <w:sz w:val="21"/>
          <w:szCs w:val="21"/>
          <w:highlight w:val="none"/>
        </w:rPr>
      </w:pPr>
    </w:p>
    <w:p>
      <w:pPr>
        <w:tabs>
          <w:tab w:val="left" w:pos="7245"/>
        </w:tabs>
        <w:spacing w:before="60" w:after="60"/>
        <w:rPr>
          <w:rFonts w:hint="eastAsia" w:ascii="宋体" w:hAnsi="宋体" w:eastAsia="宋体" w:cs="宋体"/>
          <w:b/>
          <w:color w:val="000000"/>
          <w:sz w:val="21"/>
          <w:szCs w:val="21"/>
          <w:highlight w:val="none"/>
          <w:lang w:eastAsia="zh-TW"/>
        </w:rPr>
      </w:pPr>
      <w:r>
        <w:rPr>
          <w:rFonts w:hint="eastAsia" w:ascii="宋体" w:hAnsi="宋体" w:eastAsia="宋体" w:cs="宋体"/>
          <w:b/>
          <w:color w:val="000000"/>
          <w:sz w:val="21"/>
          <w:szCs w:val="21"/>
          <w:highlight w:val="none"/>
        </w:rPr>
        <w:t>附页（若有）：</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rPr>
        <w:t>全部质量程序文件名称：</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管理文件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品质制度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合约审查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设计管制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文件及资料管制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采购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客户供应品之管制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产品之鉴别与追溯性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制程管制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 xml:space="preserve">检验与测试                                 </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检验、量测与测试设备之管制</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检验与测试状况</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不合格品之管制</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矫正及预防措施</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运搬、储存、包装、保存与交货</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品质记录之管制</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内部品质稽核</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训练</w:t>
      </w:r>
    </w:p>
    <w:p>
      <w:pPr>
        <w:tabs>
          <w:tab w:val="left" w:pos="7245"/>
        </w:tabs>
        <w:spacing w:before="60" w:after="60"/>
        <w:rPr>
          <w:rFonts w:hint="eastAsia" w:ascii="宋体" w:hAnsi="宋体" w:eastAsia="宋体" w:cs="宋体"/>
          <w:color w:val="000000"/>
          <w:sz w:val="21"/>
          <w:szCs w:val="21"/>
          <w:highlight w:val="none"/>
          <w:lang w:eastAsia="zh-TW"/>
        </w:rPr>
      </w:pPr>
      <w:r>
        <w:rPr>
          <w:rFonts w:hint="eastAsia" w:ascii="宋体" w:hAnsi="宋体" w:eastAsia="宋体" w:cs="宋体"/>
          <w:color w:val="000000"/>
          <w:sz w:val="21"/>
          <w:szCs w:val="21"/>
          <w:highlight w:val="none"/>
          <w:lang w:eastAsia="zh-TW"/>
        </w:rPr>
        <w:t>统计技术</w:t>
      </w:r>
    </w:p>
    <w:p>
      <w:pPr>
        <w:rPr>
          <w:rFonts w:hint="eastAsia" w:ascii="宋体" w:hAnsi="宋体" w:eastAsia="宋体" w:cs="宋体"/>
          <w:color w:val="000000"/>
          <w:sz w:val="21"/>
          <w:szCs w:val="21"/>
          <w:highlight w:val="none"/>
        </w:rPr>
      </w:pPr>
    </w:p>
    <w:p>
      <w:pPr>
        <w:rPr>
          <w:rFonts w:hint="eastAsia" w:ascii="宋体" w:hAnsi="宋体" w:eastAsia="宋体" w:cs="宋体"/>
          <w:color w:val="000000"/>
          <w:sz w:val="21"/>
          <w:szCs w:val="21"/>
          <w:highlight w:val="none"/>
        </w:rPr>
      </w:pPr>
    </w:p>
    <w:p>
      <w:pPr>
        <w:pStyle w:val="15"/>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就我方全部所知，兹证明上述声明是真实、正确的，并已提供了全部现有的资料和数据。我方同意根据贵方要求出示文件予以证实。</w:t>
      </w:r>
    </w:p>
    <w:p>
      <w:pPr>
        <w:rPr>
          <w:rFonts w:hint="eastAsia" w:ascii="宋体" w:hAnsi="宋体" w:eastAsia="宋体" w:cs="宋体"/>
          <w:color w:val="000000"/>
          <w:sz w:val="21"/>
          <w:szCs w:val="21"/>
          <w:highlight w:val="none"/>
        </w:rPr>
      </w:pPr>
    </w:p>
    <w:p>
      <w:pPr>
        <w:rPr>
          <w:rFonts w:hint="eastAsia" w:ascii="宋体" w:hAnsi="宋体" w:eastAsia="宋体" w:cs="宋体"/>
          <w:color w:val="auto"/>
          <w:sz w:val="21"/>
          <w:szCs w:val="21"/>
          <w:highlight w:val="none"/>
        </w:rPr>
      </w:pP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制造商名称：</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授权代表签字：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授权代表职位：</w:t>
      </w:r>
      <w:r>
        <w:rPr>
          <w:rFonts w:hint="eastAsia" w:ascii="宋体" w:hAnsi="宋体" w:eastAsia="宋体" w:cs="宋体"/>
          <w:color w:val="auto"/>
          <w:sz w:val="21"/>
          <w:szCs w:val="21"/>
          <w:highlight w:val="none"/>
          <w:u w:val="single"/>
        </w:rPr>
        <w:t xml:space="preserve">                          </w:t>
      </w:r>
    </w:p>
    <w:p>
      <w:pPr>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电话：</w:t>
      </w:r>
      <w:r>
        <w:rPr>
          <w:rFonts w:hint="eastAsia" w:ascii="宋体" w:hAnsi="宋体" w:eastAsia="宋体" w:cs="宋体"/>
          <w:color w:val="auto"/>
          <w:sz w:val="21"/>
          <w:szCs w:val="21"/>
          <w:highlight w:val="none"/>
          <w:u w:val="single"/>
        </w:rPr>
        <w:t xml:space="preserve">              </w:t>
      </w:r>
    </w:p>
    <w:p>
      <w:pPr>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w:t>
      </w:r>
      <w:r>
        <w:rPr>
          <w:rFonts w:hint="eastAsia" w:ascii="宋体" w:hAnsi="宋体" w:eastAsia="宋体" w:cs="宋体"/>
          <w:color w:val="auto"/>
          <w:sz w:val="21"/>
          <w:szCs w:val="21"/>
          <w:highlight w:val="none"/>
          <w:u w:val="single"/>
        </w:rPr>
        <w:t xml:space="preserve">              </w:t>
      </w:r>
    </w:p>
    <w:p>
      <w:pPr>
        <w:tabs>
          <w:tab w:val="left" w:pos="2011"/>
        </w:tabs>
        <w:spacing w:line="580" w:lineRule="exact"/>
        <w:rPr>
          <w:rFonts w:hint="eastAsia" w:asciiTheme="minorEastAsia" w:hAnsiTheme="minorEastAsia" w:eastAsiaTheme="minorEastAsia"/>
          <w:sz w:val="21"/>
          <w:szCs w:val="21"/>
          <w:lang w:eastAsia="zh-CN"/>
        </w:rPr>
      </w:pPr>
    </w:p>
    <w:p>
      <w:pPr>
        <w:spacing w:line="580" w:lineRule="exact"/>
        <w:rPr>
          <w:rFonts w:asciiTheme="minorEastAsia" w:hAnsiTheme="minorEastAsia" w:eastAsiaTheme="minorEastAsia"/>
          <w:bCs/>
          <w:sz w:val="21"/>
          <w:szCs w:val="21"/>
        </w:rPr>
      </w:pPr>
      <w:r>
        <w:rPr>
          <w:rFonts w:hint="eastAsia" w:asciiTheme="minorEastAsia" w:hAnsiTheme="minorEastAsia" w:eastAsiaTheme="minorEastAsia"/>
          <w:sz w:val="21"/>
          <w:szCs w:val="21"/>
        </w:rPr>
        <w:t>附录2-3主要人员简历</w:t>
      </w:r>
    </w:p>
    <w:p>
      <w:pPr>
        <w:snapToGrid w:val="0"/>
        <w:spacing w:line="580" w:lineRule="exact"/>
        <w:ind w:firstLine="315" w:firstLineChars="15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主要技</w:t>
      </w:r>
      <w:r>
        <w:rPr>
          <w:rFonts w:asciiTheme="minorEastAsia" w:hAnsiTheme="minorEastAsia" w:eastAsiaTheme="minorEastAsia"/>
          <w:sz w:val="21"/>
          <w:szCs w:val="21"/>
        </w:rPr>
        <w:t>术</w:t>
      </w:r>
      <w:r>
        <w:rPr>
          <w:rFonts w:hint="eastAsia" w:asciiTheme="minorEastAsia" w:hAnsiTheme="minorEastAsia" w:eastAsiaTheme="minorEastAsia"/>
          <w:sz w:val="21"/>
          <w:szCs w:val="21"/>
        </w:rPr>
        <w:t>人员简历表</w:t>
      </w:r>
    </w:p>
    <w:p>
      <w:pPr>
        <w:snapToGrid w:val="0"/>
        <w:spacing w:line="580" w:lineRule="exact"/>
        <w:ind w:firstLine="315" w:firstLineChars="150"/>
        <w:jc w:val="center"/>
        <w:rPr>
          <w:rFonts w:asciiTheme="minorEastAsia" w:hAnsiTheme="minorEastAsia" w:eastAsiaTheme="minorEastAsia"/>
          <w:color w:val="000000"/>
          <w:sz w:val="21"/>
          <w:szCs w:val="21"/>
        </w:rPr>
      </w:pPr>
    </w:p>
    <w:tbl>
      <w:tblPr>
        <w:tblStyle w:val="4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手</w:t>
            </w:r>
            <w:r>
              <w:rPr>
                <w:rFonts w:cs="仿宋" w:asciiTheme="minorEastAsia" w:hAnsiTheme="minorEastAsia" w:eastAsiaTheme="min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邮</w:t>
            </w:r>
            <w:r>
              <w:rPr>
                <w:rFonts w:cs="仿宋" w:asciiTheme="minorEastAsia" w:hAnsiTheme="minorEastAsia" w:eastAsiaTheme="min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20</w:t>
            </w:r>
            <w:r>
              <w:rPr>
                <w:rFonts w:cs="仿宋" w:asciiTheme="minorEastAsia" w:hAnsiTheme="minorEastAsia" w:eastAsiaTheme="minorEastAsia"/>
                <w:sz w:val="21"/>
                <w:szCs w:val="21"/>
              </w:rPr>
              <w:t>1</w:t>
            </w:r>
            <w:r>
              <w:rPr>
                <w:rFonts w:hint="eastAsia" w:cs="仿宋" w:asciiTheme="minorEastAsia" w:hAnsiTheme="minorEastAsia" w:eastAsiaTheme="minorEastAsia"/>
                <w:sz w:val="21"/>
                <w:szCs w:val="21"/>
              </w:rPr>
              <w:t>5-20</w:t>
            </w:r>
            <w:r>
              <w:rPr>
                <w:rFonts w:cs="仿宋" w:asciiTheme="minorEastAsia" w:hAnsiTheme="minorEastAsia" w:eastAsiaTheme="minorEastAsia"/>
                <w:sz w:val="21"/>
                <w:szCs w:val="21"/>
              </w:rPr>
              <w:t>1</w:t>
            </w:r>
            <w:r>
              <w:rPr>
                <w:rFonts w:hint="eastAsia" w:cs="仿宋" w:asciiTheme="minorEastAsia" w:hAnsiTheme="minorEastAsia" w:eastAsiaTheme="minorEastAsia"/>
                <w:sz w:val="21"/>
                <w:szCs w:val="21"/>
              </w:rPr>
              <w:t>8年，在****公司工作，担任职务</w:t>
            </w:r>
          </w:p>
          <w:p>
            <w:pPr>
              <w:spacing w:line="360" w:lineRule="auto"/>
              <w:rPr>
                <w:rFonts w:cs="仿宋" w:asciiTheme="minorEastAsia" w:hAnsiTheme="minorEastAsia" w:eastAsiaTheme="min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inorEastAsia" w:hAnsiTheme="minorEastAsia" w:eastAsiaTheme="minorEastAsia"/>
                <w:sz w:val="21"/>
                <w:szCs w:val="21"/>
              </w:rPr>
            </w:pPr>
            <w:r>
              <w:rPr>
                <w:rFonts w:hint="eastAsia" w:cs="仿宋" w:asciiTheme="minorEastAsia" w:hAnsiTheme="minorEastAsia" w:eastAsiaTheme="minorEastAsia"/>
                <w:sz w:val="21"/>
                <w:szCs w:val="21"/>
              </w:rPr>
              <w:t>项目名称、分项工程，项目规模，主要职责</w:t>
            </w:r>
          </w:p>
        </w:tc>
      </w:tr>
    </w:tbl>
    <w:p>
      <w:pPr>
        <w:snapToGrid w:val="0"/>
        <w:spacing w:line="580" w:lineRule="exact"/>
        <w:jc w:val="left"/>
        <w:rPr>
          <w:rFonts w:asciiTheme="minorEastAsia" w:hAnsiTheme="minorEastAsia" w:eastAsiaTheme="minorEastAsia"/>
          <w:sz w:val="21"/>
          <w:szCs w:val="21"/>
        </w:rPr>
      </w:pPr>
      <w:r>
        <w:rPr>
          <w:rFonts w:hint="eastAsia" w:asciiTheme="minorEastAsia" w:hAnsiTheme="minorEastAsia" w:eastAsiaTheme="minorEastAsia"/>
          <w:color w:val="000000"/>
          <w:sz w:val="21"/>
          <w:szCs w:val="21"/>
        </w:rPr>
        <w:t>注：依以上内容作澄清务实并依顺序附相关证明资质资料</w:t>
      </w:r>
    </w:p>
    <w:p>
      <w:pPr>
        <w:spacing w:line="580" w:lineRule="exact"/>
        <w:rPr>
          <w:rFonts w:asciiTheme="minorEastAsia" w:hAnsiTheme="minorEastAsia" w:eastAsiaTheme="minorEastAsia"/>
          <w:bCs/>
          <w:sz w:val="21"/>
          <w:szCs w:val="21"/>
        </w:rPr>
      </w:pPr>
      <w:r>
        <w:rPr>
          <w:rFonts w:hint="eastAsia" w:asciiTheme="minorEastAsia" w:hAnsiTheme="minorEastAsia" w:eastAsiaTheme="minorEastAsia"/>
          <w:sz w:val="21"/>
          <w:szCs w:val="21"/>
        </w:rPr>
        <w:t>附录2-4制作和售后</w:t>
      </w:r>
      <w:r>
        <w:rPr>
          <w:rFonts w:asciiTheme="minorEastAsia" w:hAnsiTheme="minorEastAsia" w:eastAsiaTheme="minorEastAsia"/>
          <w:sz w:val="21"/>
          <w:szCs w:val="21"/>
        </w:rPr>
        <w:t>维修</w:t>
      </w:r>
      <w:r>
        <w:rPr>
          <w:rFonts w:hint="eastAsia" w:asciiTheme="minorEastAsia" w:hAnsiTheme="minorEastAsia" w:eastAsiaTheme="minorEastAsia"/>
          <w:sz w:val="21"/>
          <w:szCs w:val="21"/>
        </w:rPr>
        <w:t>质</w:t>
      </w:r>
      <w:r>
        <w:rPr>
          <w:rFonts w:asciiTheme="minorEastAsia" w:hAnsiTheme="minorEastAsia" w:eastAsiaTheme="minorEastAsia"/>
          <w:sz w:val="21"/>
          <w:szCs w:val="21"/>
        </w:rPr>
        <w:t>量</w:t>
      </w:r>
      <w:r>
        <w:rPr>
          <w:rFonts w:hint="eastAsia" w:asciiTheme="minorEastAsia" w:hAnsiTheme="minorEastAsia" w:eastAsiaTheme="minorEastAsia"/>
          <w:sz w:val="21"/>
          <w:szCs w:val="21"/>
        </w:rPr>
        <w:t>保障方案</w:t>
      </w:r>
    </w:p>
    <w:p>
      <w:pPr>
        <w:spacing w:line="5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附录2-5 工程业绩和合同扫描件</w:t>
      </w:r>
    </w:p>
    <w:p>
      <w:pPr>
        <w:spacing w:line="580" w:lineRule="exact"/>
        <w:jc w:val="left"/>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附</w:t>
      </w:r>
      <w:r>
        <w:rPr>
          <w:rFonts w:hint="eastAsia" w:asciiTheme="minorEastAsia" w:hAnsiTheme="minorEastAsia" w:eastAsiaTheme="minorEastAsia"/>
          <w:sz w:val="21"/>
          <w:szCs w:val="21"/>
        </w:rPr>
        <w:t>录</w:t>
      </w:r>
      <w:r>
        <w:rPr>
          <w:rFonts w:asciiTheme="minorEastAsia" w:hAnsiTheme="minorEastAsia" w:eastAsiaTheme="minorEastAsia"/>
          <w:color w:val="000000" w:themeColor="text1"/>
          <w:sz w:val="21"/>
          <w:szCs w:val="21"/>
        </w:rPr>
        <w:t>2</w:t>
      </w:r>
      <w:r>
        <w:rPr>
          <w:rFonts w:hint="eastAsia" w:asciiTheme="minorEastAsia" w:hAnsiTheme="minorEastAsia" w:eastAsiaTheme="minorEastAsia"/>
          <w:color w:val="000000" w:themeColor="text1"/>
          <w:sz w:val="21"/>
          <w:szCs w:val="21"/>
        </w:rPr>
        <w:t>-</w:t>
      </w:r>
      <w:r>
        <w:rPr>
          <w:rFonts w:asciiTheme="minorEastAsia" w:hAnsiTheme="minorEastAsia" w:eastAsiaTheme="minorEastAsia"/>
          <w:color w:val="000000" w:themeColor="text1"/>
          <w:sz w:val="21"/>
          <w:szCs w:val="21"/>
        </w:rPr>
        <w:t xml:space="preserve">6 </w:t>
      </w:r>
      <w:r>
        <w:rPr>
          <w:rFonts w:hint="eastAsia" w:asciiTheme="minorEastAsia" w:hAnsiTheme="minorEastAsia" w:eastAsiaTheme="minorEastAsia"/>
          <w:color w:val="000000" w:themeColor="text1"/>
          <w:sz w:val="21"/>
          <w:szCs w:val="21"/>
        </w:rPr>
        <w:t>近三年财务审计报表和企业信誉资质证明</w:t>
      </w:r>
    </w:p>
    <w:p>
      <w:pPr>
        <w:spacing w:line="580" w:lineRule="exact"/>
        <w:jc w:val="left"/>
        <w:rPr>
          <w:rFonts w:asciiTheme="minorEastAsia" w:hAnsiTheme="minorEastAsia" w:eastAsiaTheme="minorEastAsia"/>
          <w:color w:val="000000" w:themeColor="text1"/>
          <w:sz w:val="21"/>
          <w:szCs w:val="21"/>
        </w:rPr>
      </w:pPr>
    </w:p>
    <w:p>
      <w:pPr>
        <w:spacing w:line="580" w:lineRule="exact"/>
        <w:jc w:val="left"/>
        <w:rPr>
          <w:rFonts w:asciiTheme="minorEastAsia" w:hAnsiTheme="minorEastAsia" w:eastAsiaTheme="minorEastAsia"/>
          <w:color w:val="000000" w:themeColor="text1"/>
          <w:sz w:val="21"/>
          <w:szCs w:val="21"/>
        </w:rPr>
      </w:pPr>
    </w:p>
    <w:p>
      <w:pPr>
        <w:spacing w:line="580" w:lineRule="exact"/>
        <w:jc w:val="left"/>
        <w:rPr>
          <w:rFonts w:asciiTheme="minorEastAsia" w:hAnsiTheme="minorEastAsia" w:eastAsiaTheme="minorEastAsia"/>
          <w:color w:val="000000" w:themeColor="text1"/>
          <w:sz w:val="21"/>
          <w:szCs w:val="21"/>
        </w:rPr>
      </w:pPr>
    </w:p>
    <w:p>
      <w:pPr>
        <w:spacing w:line="580" w:lineRule="exact"/>
        <w:jc w:val="left"/>
        <w:rPr>
          <w:rFonts w:asciiTheme="minorEastAsia" w:hAnsiTheme="minorEastAsia" w:eastAsiaTheme="minorEastAsia"/>
          <w:color w:val="000000" w:themeColor="text1"/>
          <w:sz w:val="21"/>
          <w:szCs w:val="21"/>
        </w:rPr>
      </w:pPr>
    </w:p>
    <w:p>
      <w:pPr>
        <w:spacing w:line="580" w:lineRule="exact"/>
        <w:jc w:val="left"/>
        <w:rPr>
          <w:rFonts w:asciiTheme="minorEastAsia" w:hAnsiTheme="minorEastAsia" w:eastAsiaTheme="minorEastAsia"/>
          <w:color w:val="000000" w:themeColor="text1"/>
          <w:sz w:val="21"/>
          <w:szCs w:val="21"/>
        </w:rPr>
      </w:pPr>
    </w:p>
    <w:p>
      <w:pPr>
        <w:spacing w:line="580" w:lineRule="exact"/>
        <w:jc w:val="left"/>
        <w:rPr>
          <w:rFonts w:asciiTheme="minorEastAsia" w:hAnsiTheme="minorEastAsia" w:eastAsiaTheme="minorEastAsia"/>
          <w:color w:val="000000" w:themeColor="text1"/>
          <w:sz w:val="21"/>
          <w:szCs w:val="21"/>
        </w:rPr>
      </w:pPr>
    </w:p>
    <w:p>
      <w:pPr>
        <w:spacing w:line="580" w:lineRule="exact"/>
        <w:jc w:val="left"/>
        <w:rPr>
          <w:rFonts w:asciiTheme="minorEastAsia" w:hAnsiTheme="minorEastAsia" w:eastAsiaTheme="minorEastAsia"/>
          <w:color w:val="000000" w:themeColor="text1"/>
          <w:sz w:val="21"/>
          <w:szCs w:val="21"/>
        </w:rPr>
      </w:pPr>
    </w:p>
    <w:p>
      <w:pPr>
        <w:spacing w:line="580" w:lineRule="exact"/>
        <w:jc w:val="left"/>
        <w:rPr>
          <w:rFonts w:asciiTheme="minorEastAsia" w:hAnsiTheme="minorEastAsia" w:eastAsiaTheme="minorEastAsia"/>
          <w:color w:val="000000" w:themeColor="text1"/>
          <w:sz w:val="21"/>
          <w:szCs w:val="21"/>
        </w:rPr>
      </w:pPr>
    </w:p>
    <w:p>
      <w:pPr>
        <w:ind w:left="-2" w:leftChars="-1"/>
        <w:jc w:val="left"/>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近三年财务状况及其审计报告</w:t>
      </w:r>
    </w:p>
    <w:p>
      <w:pPr>
        <w:ind w:left="-2" w:leftChars="-1"/>
        <w:jc w:val="left"/>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w:t>
      </w:r>
      <w:r>
        <w:rPr>
          <w:rFonts w:hint="eastAsia" w:cs="Arial" w:asciiTheme="minorEastAsia" w:hAnsiTheme="minorEastAsia" w:eastAsiaTheme="minorEastAsia"/>
          <w:color w:val="000000" w:themeColor="text1"/>
          <w:sz w:val="21"/>
          <w:szCs w:val="21"/>
        </w:rPr>
        <w:t>投标人应</w:t>
      </w:r>
      <w:r>
        <w:rPr>
          <w:rFonts w:cs="Arial" w:asciiTheme="minorEastAsia" w:hAnsiTheme="minorEastAsia" w:eastAsiaTheme="minorEastAsia"/>
          <w:bCs/>
          <w:color w:val="000000" w:themeColor="text1"/>
          <w:sz w:val="21"/>
          <w:szCs w:val="21"/>
        </w:rPr>
        <w:t>如实填写财务状况表</w:t>
      </w:r>
      <w:r>
        <w:rPr>
          <w:rFonts w:hint="eastAsia" w:cs="Arial" w:asciiTheme="minorEastAsia" w:hAnsiTheme="minorEastAsia" w:eastAsiaTheme="minorEastAsia"/>
          <w:bCs/>
          <w:color w:val="000000" w:themeColor="text1"/>
          <w:sz w:val="21"/>
          <w:szCs w:val="21"/>
        </w:rPr>
        <w:t>，并提供文件要求的财务状况资料)</w:t>
      </w:r>
    </w:p>
    <w:p>
      <w:pPr>
        <w:ind w:left="-2" w:leftChars="-1"/>
        <w:jc w:val="center"/>
        <w:rPr>
          <w:rFonts w:cs="Arial" w:asciiTheme="minorEastAsia" w:hAnsiTheme="minorEastAsia" w:eastAsiaTheme="minorEastAsia"/>
          <w:bCs/>
          <w:color w:val="000000" w:themeColor="text1"/>
          <w:sz w:val="21"/>
          <w:szCs w:val="21"/>
        </w:rPr>
      </w:pPr>
    </w:p>
    <w:p>
      <w:pPr>
        <w:spacing w:after="120" w:afterLines="50"/>
        <w:ind w:left="-2" w:leftChars="-1"/>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财务状况表</w:t>
      </w:r>
    </w:p>
    <w:tbl>
      <w:tblPr>
        <w:tblStyle w:val="44"/>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pPr>
              <w:spacing w:line="276" w:lineRule="auto"/>
              <w:rPr>
                <w:rFonts w:cs="Arial" w:asciiTheme="minorEastAsia" w:hAnsiTheme="minorEastAsia" w:eastAsiaTheme="minorEastAsia"/>
                <w:bCs/>
                <w:color w:val="000000" w:themeColor="text1"/>
                <w:sz w:val="21"/>
                <w:szCs w:val="21"/>
              </w:rPr>
            </w:pPr>
            <w:r>
              <w:rPr>
                <w:rFonts w:hint="eastAsia" w:cs="Arial" w:asciiTheme="minorEastAsia" w:hAnsiTheme="minorEastAsia" w:eastAsiaTheme="minorEastAsia"/>
                <w:bCs/>
                <w:color w:val="000000" w:themeColor="text1"/>
                <w:sz w:val="21"/>
                <w:szCs w:val="21"/>
              </w:rPr>
              <w:t>企业名称：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开户银行</w:t>
            </w:r>
          </w:p>
        </w:tc>
        <w:tc>
          <w:tcPr>
            <w:tcW w:w="7042" w:type="dxa"/>
            <w:gridSpan w:val="4"/>
          </w:tcPr>
          <w:p>
            <w:pPr>
              <w:spacing w:line="276" w:lineRule="auto"/>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inorEastAsia" w:hAnsiTheme="minorEastAsia" w:eastAsiaTheme="minorEastAsia"/>
                <w:bCs/>
                <w:color w:val="000000" w:themeColor="text1"/>
                <w:sz w:val="21"/>
                <w:szCs w:val="21"/>
              </w:rPr>
            </w:pPr>
          </w:p>
        </w:tc>
        <w:tc>
          <w:tcPr>
            <w:tcW w:w="7042" w:type="dxa"/>
            <w:gridSpan w:val="4"/>
          </w:tcPr>
          <w:p>
            <w:pPr>
              <w:spacing w:line="276" w:lineRule="auto"/>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地址：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inorEastAsia" w:hAnsiTheme="minorEastAsia" w:eastAsiaTheme="minorEastAsia"/>
                <w:bCs/>
                <w:color w:val="000000" w:themeColor="text1"/>
                <w:sz w:val="21"/>
                <w:szCs w:val="21"/>
              </w:rPr>
            </w:pPr>
          </w:p>
        </w:tc>
        <w:tc>
          <w:tcPr>
            <w:tcW w:w="7042" w:type="dxa"/>
            <w:gridSpan w:val="4"/>
          </w:tcPr>
          <w:p>
            <w:pPr>
              <w:spacing w:line="276" w:lineRule="auto"/>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电话/传真：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inorEastAsia" w:hAnsiTheme="minorEastAsia" w:eastAsiaTheme="minorEastAsia"/>
                <w:bCs/>
                <w:color w:val="000000" w:themeColor="text1"/>
                <w:sz w:val="21"/>
                <w:szCs w:val="21"/>
              </w:rPr>
            </w:pPr>
          </w:p>
        </w:tc>
        <w:tc>
          <w:tcPr>
            <w:tcW w:w="7042" w:type="dxa"/>
            <w:gridSpan w:val="4"/>
          </w:tcPr>
          <w:p>
            <w:pPr>
              <w:spacing w:line="276" w:lineRule="auto"/>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联系人/职务：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财务状况</w:t>
            </w:r>
          </w:p>
        </w:tc>
        <w:tc>
          <w:tcPr>
            <w:tcW w:w="7042" w:type="dxa"/>
            <w:gridSpan w:val="4"/>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过去三年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pPr>
              <w:spacing w:line="276" w:lineRule="auto"/>
              <w:jc w:val="center"/>
              <w:rPr>
                <w:rFonts w:cs="Arial" w:asciiTheme="minorEastAsia" w:hAnsiTheme="minorEastAsia" w:eastAsiaTheme="minorEastAsia"/>
                <w:bCs/>
                <w:color w:val="000000" w:themeColor="text1"/>
                <w:sz w:val="21"/>
                <w:szCs w:val="21"/>
              </w:rPr>
            </w:pPr>
          </w:p>
        </w:tc>
        <w:tc>
          <w:tcPr>
            <w:tcW w:w="1826"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20</w:t>
            </w:r>
            <w:r>
              <w:rPr>
                <w:rFonts w:hint="eastAsia" w:cs="Arial" w:asciiTheme="minorEastAsia" w:hAnsiTheme="minorEastAsia" w:eastAsiaTheme="minorEastAsia"/>
                <w:bCs/>
                <w:color w:val="000000" w:themeColor="text1"/>
                <w:sz w:val="21"/>
                <w:szCs w:val="21"/>
              </w:rPr>
              <w:t>1</w:t>
            </w:r>
            <w:r>
              <w:rPr>
                <w:rFonts w:cs="Arial" w:asciiTheme="minorEastAsia" w:hAnsiTheme="minorEastAsia" w:eastAsiaTheme="minorEastAsia"/>
                <w:bCs/>
                <w:color w:val="000000" w:themeColor="text1"/>
                <w:sz w:val="21"/>
                <w:szCs w:val="21"/>
              </w:rPr>
              <w:t>7年</w:t>
            </w:r>
          </w:p>
        </w:tc>
        <w:tc>
          <w:tcPr>
            <w:tcW w:w="1619"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20</w:t>
            </w:r>
            <w:r>
              <w:rPr>
                <w:rFonts w:hint="eastAsia" w:cs="Arial" w:asciiTheme="minorEastAsia" w:hAnsiTheme="minorEastAsia" w:eastAsiaTheme="minorEastAsia"/>
                <w:bCs/>
                <w:color w:val="000000" w:themeColor="text1"/>
                <w:sz w:val="21"/>
                <w:szCs w:val="21"/>
              </w:rPr>
              <w:t>1</w:t>
            </w:r>
            <w:r>
              <w:rPr>
                <w:rFonts w:cs="Arial" w:asciiTheme="minorEastAsia" w:hAnsiTheme="minorEastAsia" w:eastAsiaTheme="minorEastAsia"/>
                <w:bCs/>
                <w:color w:val="000000" w:themeColor="text1"/>
                <w:sz w:val="21"/>
                <w:szCs w:val="21"/>
              </w:rPr>
              <w:t>8年</w:t>
            </w:r>
          </w:p>
        </w:tc>
        <w:tc>
          <w:tcPr>
            <w:tcW w:w="1619" w:type="dxa"/>
            <w:tcBorders>
              <w:right w:val="single" w:color="auto" w:sz="4" w:space="0"/>
            </w:tcBorders>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20</w:t>
            </w:r>
            <w:r>
              <w:rPr>
                <w:rFonts w:hint="eastAsia" w:cs="Arial" w:asciiTheme="minorEastAsia" w:hAnsiTheme="minorEastAsia" w:eastAsiaTheme="minorEastAsia"/>
                <w:bCs/>
                <w:color w:val="000000" w:themeColor="text1"/>
                <w:sz w:val="21"/>
                <w:szCs w:val="21"/>
              </w:rPr>
              <w:t>1</w:t>
            </w:r>
            <w:r>
              <w:rPr>
                <w:rFonts w:cs="Arial" w:asciiTheme="minorEastAsia" w:hAnsiTheme="minorEastAsia" w:eastAsiaTheme="minorEastAsia"/>
                <w:bCs/>
                <w:color w:val="000000" w:themeColor="text1"/>
                <w:sz w:val="21"/>
                <w:szCs w:val="21"/>
              </w:rPr>
              <w:t>9年</w:t>
            </w:r>
          </w:p>
        </w:tc>
        <w:tc>
          <w:tcPr>
            <w:tcW w:w="1978" w:type="dxa"/>
            <w:tcBorders>
              <w:left w:val="single" w:color="auto" w:sz="4" w:space="0"/>
            </w:tcBorders>
          </w:tcPr>
          <w:p>
            <w:pPr>
              <w:spacing w:line="276" w:lineRule="auto"/>
              <w:jc w:val="center"/>
              <w:rPr>
                <w:rFonts w:cs="Arial" w:asciiTheme="minorEastAsia" w:hAnsiTheme="minorEastAsia" w:eastAsiaTheme="minorEastAsia"/>
                <w:bCs/>
                <w:color w:val="000000" w:themeColor="text1"/>
                <w:sz w:val="21"/>
                <w:szCs w:val="21"/>
              </w:rPr>
            </w:pPr>
            <w:r>
              <w:rPr>
                <w:rFonts w:hint="eastAsia" w:cs="Arial" w:asciiTheme="minorEastAsia" w:hAnsiTheme="minorEastAsia" w:eastAsiaTheme="minorEastAsia"/>
                <w:bCs/>
                <w:color w:val="000000" w:themeColor="text1"/>
                <w:sz w:val="21"/>
                <w:szCs w:val="21"/>
              </w:rPr>
              <w:t>索引（正文页码）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营业额</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总资产</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固定资产</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流动资产</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hint="eastAsia" w:cs="Arial" w:asciiTheme="minorEastAsia" w:hAnsiTheme="minorEastAsia" w:eastAsiaTheme="minorEastAsia"/>
                <w:bCs/>
                <w:color w:val="000000" w:themeColor="text1"/>
                <w:sz w:val="21"/>
                <w:szCs w:val="21"/>
              </w:rPr>
              <w:t>净资产</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总负债</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短期负债</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长期负债</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hint="eastAsia" w:cs="Arial" w:asciiTheme="minorEastAsia" w:hAnsiTheme="minorEastAsia" w:eastAsiaTheme="minorEastAsia"/>
                <w:bCs/>
                <w:color w:val="000000" w:themeColor="text1"/>
                <w:sz w:val="21"/>
                <w:szCs w:val="21"/>
              </w:rPr>
              <w:t>资产负债率</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hint="eastAsia" w:cs="Arial" w:asciiTheme="minorEastAsia" w:hAnsiTheme="minorEastAsia" w:eastAsiaTheme="minorEastAsia"/>
                <w:bCs/>
                <w:color w:val="000000" w:themeColor="text1"/>
                <w:sz w:val="21"/>
                <w:szCs w:val="21"/>
              </w:rPr>
              <w:t>流动比率</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税前利润</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cs="Arial" w:asciiTheme="minorEastAsia" w:hAnsiTheme="minorEastAsia" w:eastAsiaTheme="minorEastAsia"/>
                <w:bCs/>
                <w:color w:val="000000" w:themeColor="text1"/>
                <w:sz w:val="21"/>
                <w:szCs w:val="21"/>
              </w:rPr>
            </w:pPr>
            <w:r>
              <w:rPr>
                <w:rFonts w:cs="Arial" w:asciiTheme="minorEastAsia" w:hAnsiTheme="minorEastAsia" w:eastAsiaTheme="minorEastAsia"/>
                <w:bCs/>
                <w:color w:val="000000" w:themeColor="text1"/>
                <w:sz w:val="21"/>
                <w:szCs w:val="21"/>
              </w:rPr>
              <w:t>税后利润</w:t>
            </w:r>
          </w:p>
        </w:tc>
        <w:tc>
          <w:tcPr>
            <w:tcW w:w="1826"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Pr>
          <w:p>
            <w:pPr>
              <w:spacing w:line="276" w:lineRule="auto"/>
              <w:jc w:val="center"/>
              <w:rPr>
                <w:rFonts w:cs="Arial" w:asciiTheme="minorEastAsia" w:hAnsiTheme="minorEastAsia" w:eastAsiaTheme="minorEastAsia"/>
                <w:color w:val="000000" w:themeColor="text1"/>
                <w:sz w:val="21"/>
                <w:szCs w:val="21"/>
              </w:rPr>
            </w:pPr>
          </w:p>
        </w:tc>
        <w:tc>
          <w:tcPr>
            <w:tcW w:w="1619" w:type="dxa"/>
            <w:tcBorders>
              <w:righ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c>
          <w:tcPr>
            <w:tcW w:w="1978" w:type="dxa"/>
            <w:tcBorders>
              <w:left w:val="single" w:color="auto" w:sz="4" w:space="0"/>
            </w:tcBorders>
          </w:tcPr>
          <w:p>
            <w:pPr>
              <w:spacing w:line="276" w:lineRule="auto"/>
              <w:jc w:val="center"/>
              <w:rPr>
                <w:rFonts w:cs="Arial" w:asciiTheme="minorEastAsia" w:hAnsiTheme="minorEastAsia" w:eastAsiaTheme="minorEastAsia"/>
                <w:color w:val="000000" w:themeColor="text1"/>
                <w:sz w:val="21"/>
                <w:szCs w:val="21"/>
              </w:rPr>
            </w:pPr>
          </w:p>
        </w:tc>
      </w:tr>
    </w:tbl>
    <w:p>
      <w:pPr>
        <w:spacing w:line="360" w:lineRule="auto"/>
        <w:rPr>
          <w:rFonts w:cs="Arial" w:asciiTheme="minorEastAsia" w:hAnsiTheme="minorEastAsia" w:eastAsiaTheme="minorEastAsia"/>
          <w:color w:val="000000" w:themeColor="text1"/>
          <w:sz w:val="21"/>
          <w:szCs w:val="21"/>
        </w:rPr>
      </w:pPr>
    </w:p>
    <w:p>
      <w:pPr>
        <w:jc w:val="left"/>
        <w:rPr>
          <w:rFonts w:cs="Arial" w:asciiTheme="minorEastAsia" w:hAnsiTheme="minorEastAsia" w:eastAsiaTheme="minorEastAsia"/>
          <w:color w:val="000000" w:themeColor="text1"/>
          <w:sz w:val="21"/>
          <w:szCs w:val="21"/>
        </w:rPr>
      </w:pPr>
      <w:r>
        <w:rPr>
          <w:rFonts w:cs="Arial" w:asciiTheme="minorEastAsia" w:hAnsiTheme="minorEastAsia" w:eastAsiaTheme="minorEastAsia"/>
          <w:color w:val="000000" w:themeColor="text1"/>
          <w:sz w:val="21"/>
          <w:szCs w:val="21"/>
        </w:rPr>
        <w:t>授权代表签字：供应商</w:t>
      </w:r>
      <w:r>
        <w:rPr>
          <w:rFonts w:hint="eastAsia" w:cs="Arial" w:asciiTheme="minorEastAsia" w:hAnsiTheme="minorEastAsia" w:eastAsiaTheme="minorEastAsia"/>
          <w:color w:val="000000" w:themeColor="text1"/>
          <w:sz w:val="21"/>
          <w:szCs w:val="21"/>
        </w:rPr>
        <w:t>：（</w:t>
      </w:r>
      <w:r>
        <w:rPr>
          <w:rFonts w:cs="Arial" w:asciiTheme="minorEastAsia" w:hAnsiTheme="minorEastAsia" w:eastAsiaTheme="minorEastAsia"/>
          <w:color w:val="000000" w:themeColor="text1"/>
          <w:sz w:val="21"/>
          <w:szCs w:val="21"/>
        </w:rPr>
        <w:t>盖章</w:t>
      </w:r>
      <w:r>
        <w:rPr>
          <w:rFonts w:hint="eastAsia" w:cs="Arial" w:asciiTheme="minorEastAsia" w:hAnsiTheme="minorEastAsia" w:eastAsiaTheme="minorEastAsia"/>
          <w:color w:val="000000" w:themeColor="text1"/>
          <w:sz w:val="21"/>
          <w:szCs w:val="21"/>
        </w:rPr>
        <w:t>）</w:t>
      </w:r>
    </w:p>
    <w:p>
      <w:pPr>
        <w:adjustRightInd w:val="0"/>
        <w:snapToGrid w:val="0"/>
        <w:spacing w:line="440" w:lineRule="exact"/>
        <w:rPr>
          <w:rFonts w:asciiTheme="minorEastAsia" w:hAnsiTheme="minorEastAsia" w:eastAsiaTheme="minorEastAsia"/>
          <w:color w:val="000000" w:themeColor="text1"/>
          <w:sz w:val="21"/>
          <w:szCs w:val="21"/>
        </w:rPr>
        <w:sectPr>
          <w:headerReference r:id="rId13" w:type="default"/>
          <w:footerReference r:id="rId14" w:type="default"/>
          <w:pgSz w:w="11907" w:h="16840"/>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r>
        <w:rPr>
          <w:rFonts w:cs="Arial" w:asciiTheme="minorEastAsia" w:hAnsiTheme="minorEastAsia" w:eastAsiaTheme="minorEastAsia"/>
          <w:color w:val="000000" w:themeColor="text1"/>
          <w:sz w:val="21"/>
          <w:szCs w:val="21"/>
        </w:rPr>
        <w:t>职务：日期：</w:t>
      </w:r>
    </w:p>
    <w:p>
      <w:pPr>
        <w:rPr>
          <w:rFonts w:asciiTheme="minorEastAsia" w:hAnsiTheme="minorEastAsia" w:eastAsiaTheme="minorEastAsia"/>
          <w:szCs w:val="24"/>
        </w:rPr>
      </w:pPr>
      <w:r>
        <w:rPr>
          <w:rFonts w:hint="eastAsia" w:asciiTheme="minorEastAsia" w:hAnsiTheme="minorEastAsia" w:eastAsiaTheme="minorEastAsia"/>
          <w:szCs w:val="24"/>
        </w:rPr>
        <w:t>附</w:t>
      </w:r>
      <w:r>
        <w:rPr>
          <w:rFonts w:hint="eastAsia" w:asciiTheme="minorEastAsia" w:hAnsiTheme="minorEastAsia" w:eastAsiaTheme="minorEastAsia"/>
          <w:sz w:val="21"/>
          <w:szCs w:val="21"/>
        </w:rPr>
        <w:t>录</w:t>
      </w:r>
      <w:r>
        <w:rPr>
          <w:rFonts w:asciiTheme="minorEastAsia" w:hAnsiTheme="minorEastAsia" w:eastAsiaTheme="minorEastAsia"/>
          <w:szCs w:val="24"/>
        </w:rPr>
        <w:t>2-7</w:t>
      </w:r>
      <w:r>
        <w:rPr>
          <w:rFonts w:hint="eastAsia" w:asciiTheme="minorEastAsia" w:hAnsiTheme="minorEastAsia" w:eastAsiaTheme="minorEastAsia"/>
          <w:szCs w:val="24"/>
        </w:rPr>
        <w:t>：</w:t>
      </w:r>
    </w:p>
    <w:p>
      <w:pPr>
        <w:rPr>
          <w:rFonts w:asciiTheme="minorEastAsia" w:hAnsiTheme="minorEastAsia" w:eastAsiaTheme="minorEastAsia"/>
          <w:szCs w:val="24"/>
        </w:rPr>
      </w:pPr>
    </w:p>
    <w:p>
      <w:pPr>
        <w:jc w:val="center"/>
        <w:rPr>
          <w:rFonts w:asciiTheme="minorEastAsia" w:hAnsiTheme="minorEastAsia" w:eastAsiaTheme="minorEastAsia"/>
          <w:szCs w:val="24"/>
        </w:rPr>
      </w:pPr>
      <w:r>
        <w:rPr>
          <w:rFonts w:hint="eastAsia" w:asciiTheme="minorEastAsia" w:hAnsiTheme="minorEastAsia" w:eastAsiaTheme="minorEastAsia"/>
          <w:szCs w:val="24"/>
        </w:rPr>
        <w:t>同等规</w:t>
      </w:r>
      <w:r>
        <w:rPr>
          <w:rFonts w:asciiTheme="minorEastAsia" w:hAnsiTheme="minorEastAsia" w:eastAsiaTheme="minorEastAsia"/>
          <w:szCs w:val="24"/>
        </w:rPr>
        <w:t>模</w:t>
      </w:r>
      <w:r>
        <w:rPr>
          <w:rFonts w:hint="eastAsia" w:asciiTheme="minorEastAsia" w:hAnsiTheme="minorEastAsia" w:eastAsiaTheme="minorEastAsia"/>
          <w:szCs w:val="24"/>
        </w:rPr>
        <w:t>设备或相似业绩表</w:t>
      </w:r>
    </w:p>
    <w:p>
      <w:pPr>
        <w:jc w:val="center"/>
        <w:rPr>
          <w:rFonts w:asciiTheme="minorEastAsia" w:hAnsiTheme="minorEastAsia" w:eastAsiaTheme="minorEastAsia"/>
          <w:szCs w:val="24"/>
        </w:rPr>
      </w:pPr>
    </w:p>
    <w:p>
      <w:pPr>
        <w:jc w:val="left"/>
        <w:rPr>
          <w:rFonts w:asciiTheme="minorEastAsia" w:hAnsiTheme="minorEastAsia" w:eastAsiaTheme="minorEastAsia"/>
          <w:szCs w:val="24"/>
        </w:rPr>
      </w:pPr>
      <w:r>
        <w:rPr>
          <w:rFonts w:hint="eastAsia" w:asciiTheme="minorEastAsia" w:hAnsiTheme="minorEastAsia" w:eastAsiaTheme="minorEastAsia"/>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业主名称</w:t>
            </w:r>
          </w:p>
        </w:tc>
        <w:tc>
          <w:tcPr>
            <w:tcW w:w="1603"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联系人</w:t>
            </w:r>
          </w:p>
          <w:p>
            <w:pPr>
              <w:rPr>
                <w:rFonts w:asciiTheme="minorEastAsia" w:hAnsiTheme="minorEastAsia" w:eastAsiaTheme="minorEastAsia"/>
                <w:szCs w:val="24"/>
              </w:rPr>
            </w:pPr>
            <w:r>
              <w:rPr>
                <w:rFonts w:hint="eastAsia" w:asciiTheme="minorEastAsia" w:hAnsiTheme="minorEastAsia" w:eastAsiaTheme="minorEastAsia"/>
                <w:szCs w:val="24"/>
              </w:rPr>
              <w:t>手机</w:t>
            </w:r>
          </w:p>
        </w:tc>
        <w:tc>
          <w:tcPr>
            <w:tcW w:w="2965"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项目名称</w:t>
            </w:r>
          </w:p>
          <w:p>
            <w:pPr>
              <w:rPr>
                <w:rFonts w:asciiTheme="minorEastAsia" w:hAnsiTheme="minorEastAsia" w:eastAsiaTheme="minorEastAsia"/>
                <w:szCs w:val="24"/>
              </w:rPr>
            </w:pPr>
            <w:r>
              <w:rPr>
                <w:rFonts w:hint="eastAsia" w:asciiTheme="minorEastAsia" w:hAnsiTheme="minorEastAsia" w:eastAsiaTheme="minorEastAsia"/>
                <w:szCs w:val="24"/>
              </w:rPr>
              <w:t>项目性质规模</w:t>
            </w:r>
          </w:p>
        </w:tc>
        <w:tc>
          <w:tcPr>
            <w:tcW w:w="1701"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设备型号规格</w:t>
            </w:r>
          </w:p>
        </w:tc>
        <w:tc>
          <w:tcPr>
            <w:tcW w:w="567"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数量</w:t>
            </w:r>
          </w:p>
        </w:tc>
        <w:tc>
          <w:tcPr>
            <w:tcW w:w="1275"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签订时间</w:t>
            </w:r>
          </w:p>
        </w:tc>
        <w:tc>
          <w:tcPr>
            <w:tcW w:w="1134"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投入使用时间</w:t>
            </w:r>
          </w:p>
        </w:tc>
        <w:tc>
          <w:tcPr>
            <w:tcW w:w="2552"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bl>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r>
        <w:rPr>
          <w:rFonts w:hint="eastAsia" w:asciiTheme="minorEastAsia" w:hAnsiTheme="minorEastAsia" w:eastAsiaTheme="minorEastAsia"/>
          <w:szCs w:val="24"/>
        </w:rPr>
        <w:t xml:space="preserve">                投标单位：</w:t>
      </w:r>
    </w:p>
    <w:p>
      <w:pPr>
        <w:ind w:right="105"/>
        <w:jc w:val="center"/>
        <w:rPr>
          <w:rFonts w:asciiTheme="minorEastAsia" w:hAnsiTheme="minorEastAsia" w:eastAsiaTheme="minorEastAsia"/>
          <w:szCs w:val="24"/>
        </w:rPr>
      </w:pP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日期：</w:t>
      </w:r>
    </w:p>
    <w:p>
      <w:pPr>
        <w:jc w:val="left"/>
        <w:rPr>
          <w:rFonts w:asciiTheme="minorEastAsia" w:hAnsiTheme="minorEastAsia" w:eastAsiaTheme="minorEastAsia"/>
          <w:szCs w:val="24"/>
        </w:rPr>
      </w:pPr>
    </w:p>
    <w:p>
      <w:pPr>
        <w:ind w:left="88"/>
        <w:rPr>
          <w:rFonts w:asciiTheme="minorEastAsia" w:hAnsiTheme="minorEastAsia" w:eastAsiaTheme="minorEastAsia"/>
          <w:bCs/>
          <w:color w:val="000000"/>
          <w:szCs w:val="24"/>
        </w:rPr>
      </w:pPr>
    </w:p>
    <w:p>
      <w:pPr>
        <w:ind w:left="88"/>
        <w:rPr>
          <w:rFonts w:asciiTheme="minorEastAsia" w:hAnsiTheme="minorEastAsia" w:eastAsiaTheme="minorEastAsia"/>
          <w:szCs w:val="24"/>
        </w:rPr>
      </w:pPr>
      <w:r>
        <w:rPr>
          <w:rFonts w:hint="eastAsia" w:asciiTheme="minorEastAsia" w:hAnsiTheme="minorEastAsia" w:eastAsiaTheme="minorEastAsia"/>
          <w:szCs w:val="24"/>
        </w:rPr>
        <w:t>请</w:t>
      </w:r>
      <w:r>
        <w:rPr>
          <w:rFonts w:asciiTheme="minorEastAsia" w:hAnsiTheme="minorEastAsia" w:eastAsiaTheme="minorEastAsia"/>
          <w:szCs w:val="24"/>
        </w:rPr>
        <w:t>补充案例寿命</w:t>
      </w:r>
      <w:r>
        <w:rPr>
          <w:rFonts w:hint="eastAsia" w:asciiTheme="minorEastAsia" w:hAnsiTheme="minorEastAsia" w:eastAsiaTheme="minorEastAsia"/>
          <w:szCs w:val="24"/>
        </w:rPr>
        <w:t>说</w:t>
      </w:r>
      <w:r>
        <w:rPr>
          <w:rFonts w:asciiTheme="minorEastAsia" w:hAnsiTheme="minorEastAsia" w:eastAsiaTheme="minorEastAsia"/>
          <w:szCs w:val="24"/>
        </w:rPr>
        <w:t>明及维修售后服务证明</w:t>
      </w:r>
    </w:p>
    <w:p>
      <w:pPr>
        <w:ind w:left="88"/>
        <w:rPr>
          <w:rFonts w:asciiTheme="minorEastAsia" w:hAnsiTheme="minorEastAsia" w:eastAsiaTheme="minorEastAsia"/>
          <w:bCs/>
          <w:color w:val="000000"/>
          <w:szCs w:val="24"/>
        </w:rPr>
      </w:pPr>
    </w:p>
    <w:p>
      <w:pPr>
        <w:widowControl/>
        <w:rPr>
          <w:rFonts w:cs="宋体" w:asciiTheme="minorEastAsia" w:hAnsiTheme="minorEastAsia" w:eastAsiaTheme="minorEastAsia"/>
          <w:kern w:val="0"/>
          <w:szCs w:val="24"/>
        </w:rPr>
      </w:pPr>
    </w:p>
    <w:p>
      <w:pPr>
        <w:widowControl/>
        <w:rPr>
          <w:rFonts w:cs="宋体" w:asciiTheme="minorEastAsia" w:hAnsiTheme="minorEastAsia" w:eastAsiaTheme="minorEastAsia"/>
          <w:kern w:val="0"/>
          <w:szCs w:val="24"/>
        </w:rPr>
      </w:pPr>
    </w:p>
    <w:p>
      <w:pPr>
        <w:widowControl/>
        <w:rPr>
          <w:rFonts w:cs="宋体" w:asciiTheme="minorEastAsia" w:hAnsiTheme="minorEastAsia" w:eastAsiaTheme="minorEastAsia"/>
          <w:kern w:val="0"/>
          <w:szCs w:val="24"/>
        </w:rPr>
      </w:pPr>
    </w:p>
    <w:p>
      <w:pPr>
        <w:widowControl/>
        <w:rPr>
          <w:rFonts w:cs="宋体" w:asciiTheme="minorEastAsia" w:hAnsiTheme="minorEastAsia" w:eastAsiaTheme="minorEastAsia"/>
          <w:kern w:val="0"/>
          <w:szCs w:val="24"/>
        </w:rPr>
      </w:pPr>
    </w:p>
    <w:p>
      <w:pPr>
        <w:widowControl/>
        <w:rPr>
          <w:rFonts w:cs="宋体" w:asciiTheme="minorEastAsia" w:hAnsiTheme="minorEastAsia" w:eastAsiaTheme="minorEastAsia"/>
          <w:kern w:val="0"/>
          <w:szCs w:val="24"/>
        </w:rPr>
      </w:pPr>
    </w:p>
    <w:p>
      <w:pPr>
        <w:widowControl/>
        <w:rPr>
          <w:rFonts w:cs="宋体" w:asciiTheme="minorEastAsia" w:hAnsiTheme="minorEastAsia" w:eastAsiaTheme="minorEastAsia"/>
          <w:kern w:val="0"/>
          <w:szCs w:val="24"/>
        </w:rPr>
      </w:pPr>
    </w:p>
    <w:p>
      <w:pPr>
        <w:widowControl/>
        <w:rPr>
          <w:rFonts w:cs="宋体" w:asciiTheme="minorEastAsia" w:hAnsiTheme="minorEastAsia" w:eastAsiaTheme="minorEastAsia"/>
          <w:kern w:val="0"/>
          <w:szCs w:val="24"/>
        </w:rPr>
      </w:pPr>
    </w:p>
    <w:p>
      <w:pPr>
        <w:widowControl/>
        <w:rPr>
          <w:rFonts w:cs="宋体" w:asciiTheme="minorEastAsia" w:hAnsiTheme="minorEastAsia" w:eastAsiaTheme="minorEastAsia"/>
          <w:kern w:val="0"/>
          <w:szCs w:val="24"/>
        </w:rPr>
      </w:pPr>
    </w:p>
    <w:p>
      <w:pPr>
        <w:pStyle w:val="90"/>
        <w:tabs>
          <w:tab w:val="clear" w:pos="2340"/>
        </w:tabs>
        <w:wordWrap w:val="0"/>
        <w:spacing w:line="240" w:lineRule="auto"/>
        <w:ind w:right="120"/>
        <w:jc w:val="right"/>
        <w:rPr>
          <w:rFonts w:hint="default" w:asciiTheme="minorEastAsia" w:hAnsiTheme="minorEastAsia" w:eastAsiaTheme="minorEastAsia"/>
          <w:b w:val="0"/>
          <w:sz w:val="24"/>
          <w:szCs w:val="24"/>
        </w:rPr>
      </w:pPr>
    </w:p>
    <w:p>
      <w:pPr>
        <w:jc w:val="center"/>
        <w:rPr>
          <w:rFonts w:asciiTheme="minorEastAsia" w:hAnsiTheme="minorEastAsia" w:eastAsiaTheme="minorEastAsia"/>
          <w:szCs w:val="24"/>
        </w:rPr>
      </w:pPr>
      <w:r>
        <w:rPr>
          <w:rFonts w:hint="eastAsia" w:asciiTheme="minorEastAsia" w:hAnsiTheme="minorEastAsia" w:eastAsiaTheme="minorEastAsia"/>
          <w:szCs w:val="24"/>
        </w:rPr>
        <w:t>业绩表（</w:t>
      </w:r>
      <w:r>
        <w:rPr>
          <w:rFonts w:asciiTheme="minorEastAsia" w:hAnsiTheme="minorEastAsia" w:eastAsiaTheme="minorEastAsia"/>
          <w:szCs w:val="24"/>
        </w:rPr>
        <w:t>近五年或总业绩表）</w:t>
      </w:r>
    </w:p>
    <w:p>
      <w:pPr>
        <w:jc w:val="center"/>
        <w:rPr>
          <w:rFonts w:asciiTheme="minorEastAsia" w:hAnsiTheme="minorEastAsia" w:eastAsiaTheme="minorEastAsia"/>
          <w:szCs w:val="24"/>
        </w:rPr>
      </w:pPr>
    </w:p>
    <w:p>
      <w:pPr>
        <w:jc w:val="left"/>
        <w:rPr>
          <w:rFonts w:asciiTheme="minorEastAsia" w:hAnsiTheme="minorEastAsia" w:eastAsiaTheme="minorEastAsia"/>
          <w:szCs w:val="24"/>
        </w:rPr>
      </w:pPr>
      <w:r>
        <w:rPr>
          <w:rFonts w:hint="eastAsia" w:asciiTheme="minorEastAsia" w:hAnsiTheme="minorEastAsia" w:eastAsiaTheme="minorEastAsia"/>
          <w:szCs w:val="24"/>
        </w:rPr>
        <w:t>典型业绩请附合同扫描件（含工程规模，可以不含价格）</w:t>
      </w:r>
    </w:p>
    <w:tbl>
      <w:tblPr>
        <w:tblStyle w:val="44"/>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业主名称</w:t>
            </w:r>
          </w:p>
        </w:tc>
        <w:tc>
          <w:tcPr>
            <w:tcW w:w="1603"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联系人</w:t>
            </w:r>
          </w:p>
          <w:p>
            <w:pPr>
              <w:rPr>
                <w:rFonts w:asciiTheme="minorEastAsia" w:hAnsiTheme="minorEastAsia" w:eastAsiaTheme="minorEastAsia"/>
                <w:szCs w:val="24"/>
              </w:rPr>
            </w:pPr>
            <w:r>
              <w:rPr>
                <w:rFonts w:hint="eastAsia" w:asciiTheme="minorEastAsia" w:hAnsiTheme="minorEastAsia" w:eastAsiaTheme="minorEastAsia"/>
                <w:szCs w:val="24"/>
              </w:rPr>
              <w:t>手机</w:t>
            </w:r>
          </w:p>
        </w:tc>
        <w:tc>
          <w:tcPr>
            <w:tcW w:w="2965"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项目名称</w:t>
            </w:r>
          </w:p>
          <w:p>
            <w:pPr>
              <w:rPr>
                <w:rFonts w:asciiTheme="minorEastAsia" w:hAnsiTheme="minorEastAsia" w:eastAsiaTheme="minorEastAsia"/>
                <w:szCs w:val="24"/>
              </w:rPr>
            </w:pPr>
            <w:r>
              <w:rPr>
                <w:rFonts w:hint="eastAsia" w:asciiTheme="minorEastAsia" w:hAnsiTheme="minorEastAsia" w:eastAsiaTheme="minorEastAsia"/>
                <w:szCs w:val="24"/>
              </w:rPr>
              <w:t>项目性质规模</w:t>
            </w:r>
          </w:p>
        </w:tc>
        <w:tc>
          <w:tcPr>
            <w:tcW w:w="1701"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设备型号规格</w:t>
            </w:r>
          </w:p>
        </w:tc>
        <w:tc>
          <w:tcPr>
            <w:tcW w:w="567"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数量</w:t>
            </w:r>
          </w:p>
        </w:tc>
        <w:tc>
          <w:tcPr>
            <w:tcW w:w="1275"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签订时间</w:t>
            </w:r>
          </w:p>
        </w:tc>
        <w:tc>
          <w:tcPr>
            <w:tcW w:w="1134"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投入使用时间</w:t>
            </w:r>
          </w:p>
        </w:tc>
        <w:tc>
          <w:tcPr>
            <w:tcW w:w="2552" w:type="dxa"/>
            <w:vAlign w:val="center"/>
          </w:tcPr>
          <w:p>
            <w:pPr>
              <w:rPr>
                <w:rFonts w:asciiTheme="minorEastAsia" w:hAnsiTheme="minorEastAsia" w:eastAsiaTheme="minorEastAsia"/>
                <w:szCs w:val="24"/>
              </w:rPr>
            </w:pPr>
            <w:r>
              <w:rPr>
                <w:rFonts w:hint="eastAsia" w:asciiTheme="minorEastAsia" w:hAnsiTheme="minorEastAsia" w:eastAsiaTheme="minorEastAsia"/>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inorEastAsia" w:hAnsiTheme="minorEastAsia" w:eastAsiaTheme="minorEastAsia"/>
                <w:szCs w:val="24"/>
              </w:rPr>
            </w:pPr>
          </w:p>
        </w:tc>
        <w:tc>
          <w:tcPr>
            <w:tcW w:w="1603" w:type="dxa"/>
          </w:tcPr>
          <w:p>
            <w:pPr>
              <w:rPr>
                <w:rFonts w:asciiTheme="minorEastAsia" w:hAnsiTheme="minorEastAsia" w:eastAsiaTheme="minorEastAsia"/>
                <w:szCs w:val="24"/>
              </w:rPr>
            </w:pPr>
          </w:p>
        </w:tc>
        <w:tc>
          <w:tcPr>
            <w:tcW w:w="2965" w:type="dxa"/>
          </w:tcPr>
          <w:p>
            <w:pPr>
              <w:rPr>
                <w:rFonts w:asciiTheme="minorEastAsia" w:hAnsiTheme="minorEastAsia" w:eastAsiaTheme="minorEastAsia"/>
                <w:szCs w:val="24"/>
              </w:rPr>
            </w:pPr>
          </w:p>
        </w:tc>
        <w:tc>
          <w:tcPr>
            <w:tcW w:w="1701" w:type="dxa"/>
          </w:tcPr>
          <w:p>
            <w:pPr>
              <w:rPr>
                <w:rFonts w:asciiTheme="minorEastAsia" w:hAnsiTheme="minorEastAsia" w:eastAsiaTheme="minorEastAsia"/>
                <w:szCs w:val="24"/>
              </w:rPr>
            </w:pPr>
          </w:p>
        </w:tc>
        <w:tc>
          <w:tcPr>
            <w:tcW w:w="567" w:type="dxa"/>
          </w:tcPr>
          <w:p>
            <w:pPr>
              <w:rPr>
                <w:rFonts w:asciiTheme="minorEastAsia" w:hAnsiTheme="minorEastAsia" w:eastAsiaTheme="minorEastAsia"/>
                <w:szCs w:val="24"/>
              </w:rPr>
            </w:pPr>
          </w:p>
        </w:tc>
        <w:tc>
          <w:tcPr>
            <w:tcW w:w="1275" w:type="dxa"/>
          </w:tcPr>
          <w:p>
            <w:pPr>
              <w:rPr>
                <w:rFonts w:asciiTheme="minorEastAsia" w:hAnsiTheme="minorEastAsia" w:eastAsiaTheme="minorEastAsia"/>
                <w:szCs w:val="24"/>
              </w:rPr>
            </w:pPr>
          </w:p>
        </w:tc>
        <w:tc>
          <w:tcPr>
            <w:tcW w:w="1134" w:type="dxa"/>
          </w:tcPr>
          <w:p>
            <w:pPr>
              <w:rPr>
                <w:rFonts w:asciiTheme="minorEastAsia" w:hAnsiTheme="minorEastAsia" w:eastAsiaTheme="minorEastAsia"/>
                <w:szCs w:val="24"/>
              </w:rPr>
            </w:pPr>
          </w:p>
        </w:tc>
        <w:tc>
          <w:tcPr>
            <w:tcW w:w="2552" w:type="dxa"/>
          </w:tcPr>
          <w:p>
            <w:pPr>
              <w:rPr>
                <w:rFonts w:asciiTheme="minorEastAsia" w:hAnsiTheme="minorEastAsia" w:eastAsiaTheme="minorEastAsia"/>
                <w:szCs w:val="24"/>
              </w:rPr>
            </w:pPr>
          </w:p>
        </w:tc>
      </w:tr>
    </w:tbl>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p>
    <w:p>
      <w:pPr>
        <w:jc w:val="center"/>
        <w:rPr>
          <w:rFonts w:asciiTheme="minorEastAsia" w:hAnsiTheme="minorEastAsia" w:eastAsiaTheme="minorEastAsia"/>
          <w:szCs w:val="24"/>
        </w:rPr>
      </w:pPr>
      <w:r>
        <w:rPr>
          <w:rFonts w:hint="eastAsia" w:asciiTheme="minorEastAsia" w:hAnsiTheme="minorEastAsia" w:eastAsiaTheme="minorEastAsia"/>
          <w:szCs w:val="24"/>
        </w:rPr>
        <w:t xml:space="preserve">                投标单位：</w:t>
      </w:r>
    </w:p>
    <w:p>
      <w:pPr>
        <w:ind w:right="105"/>
        <w:jc w:val="center"/>
        <w:rPr>
          <w:rFonts w:asciiTheme="minorEastAsia" w:hAnsiTheme="minorEastAsia" w:eastAsiaTheme="minorEastAsia"/>
          <w:szCs w:val="24"/>
        </w:rPr>
      </w:pP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日期：</w:t>
      </w:r>
    </w:p>
    <w:p>
      <w:pPr>
        <w:jc w:val="left"/>
        <w:rPr>
          <w:rFonts w:asciiTheme="minorEastAsia" w:hAnsiTheme="minorEastAsia" w:eastAsiaTheme="minorEastAsia"/>
          <w:szCs w:val="24"/>
        </w:rPr>
      </w:pPr>
    </w:p>
    <w:p>
      <w:pPr>
        <w:ind w:left="88"/>
        <w:rPr>
          <w:rFonts w:asciiTheme="minorEastAsia" w:hAnsiTheme="minorEastAsia" w:eastAsiaTheme="minorEastAsia"/>
          <w:bCs/>
          <w:color w:val="000000"/>
          <w:szCs w:val="24"/>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spacing w:line="580" w:lineRule="exact"/>
        <w:rPr>
          <w:rFonts w:asciiTheme="minorEastAsia" w:hAnsiTheme="minorEastAsia" w:eastAsiaTheme="minorEastAsia"/>
          <w:sz w:val="28"/>
          <w:szCs w:val="28"/>
        </w:rPr>
        <w:sectPr>
          <w:headerReference r:id="rId15" w:type="default"/>
          <w:footerReference r:id="rId16" w:type="default"/>
          <w:pgSz w:w="16840" w:h="11907" w:orient="landscape"/>
          <w:pgMar w:top="1418" w:right="1418" w:bottom="1418" w:left="1418" w:header="851" w:footer="680" w:gutter="0"/>
          <w:pgBorders>
            <w:top w:val="none" w:sz="0" w:space="0"/>
            <w:left w:val="none" w:sz="0" w:space="0"/>
            <w:bottom w:val="none" w:sz="0" w:space="0"/>
            <w:right w:val="none" w:sz="0" w:space="0"/>
          </w:pgBorders>
          <w:pgNumType w:fmt="decimal"/>
          <w:cols w:space="425" w:num="1"/>
          <w:titlePg/>
          <w:docGrid w:linePitch="536" w:charSpace="7143"/>
        </w:sectPr>
      </w:pPr>
    </w:p>
    <w:bookmarkEnd w:id="341"/>
    <w:bookmarkEnd w:id="342"/>
    <w:p>
      <w:pPr>
        <w:jc w:val="center"/>
        <w:rPr>
          <w:rFonts w:asciiTheme="minorEastAsia" w:hAnsiTheme="minorEastAsia" w:eastAsiaTheme="minorEastAsia"/>
          <w:sz w:val="44"/>
          <w:szCs w:val="44"/>
        </w:rPr>
      </w:pPr>
    </w:p>
    <w:p>
      <w:pPr>
        <w:jc w:val="center"/>
        <w:rPr>
          <w:rFonts w:asciiTheme="minorEastAsia" w:hAnsiTheme="minorEastAsia" w:eastAsiaTheme="minorEastAsia"/>
          <w:sz w:val="44"/>
          <w:szCs w:val="44"/>
        </w:rPr>
      </w:pPr>
    </w:p>
    <w:p>
      <w:pPr>
        <w:jc w:val="center"/>
        <w:rPr>
          <w:rFonts w:hint="eastAsia" w:ascii="宋体" w:hAnsi="宋体" w:eastAsia="宋体" w:cs="宋体"/>
          <w:i w:val="0"/>
          <w:iCs w:val="0"/>
          <w:caps w:val="0"/>
          <w:color w:val="000000"/>
          <w:spacing w:val="0"/>
          <w:sz w:val="44"/>
          <w:szCs w:val="44"/>
        </w:rPr>
      </w:pPr>
      <w:r>
        <w:rPr>
          <w:rFonts w:hint="eastAsia" w:ascii="宋体" w:hAnsi="宋体" w:eastAsia="宋体" w:cs="宋体"/>
          <w:i w:val="0"/>
          <w:iCs w:val="0"/>
          <w:caps w:val="0"/>
          <w:color w:val="000000"/>
          <w:spacing w:val="0"/>
          <w:sz w:val="44"/>
          <w:szCs w:val="44"/>
        </w:rPr>
        <w:t>年产260吨母乳低聚糖建设项目</w:t>
      </w:r>
    </w:p>
    <w:p>
      <w:pPr>
        <w:jc w:val="center"/>
        <w:rPr>
          <w:rFonts w:hint="eastAsia" w:ascii="宋体" w:hAnsi="宋体" w:eastAsia="宋体" w:cs="宋体"/>
          <w:i w:val="0"/>
          <w:iCs w:val="0"/>
          <w:caps w:val="0"/>
          <w:color w:val="000000"/>
          <w:spacing w:val="0"/>
          <w:sz w:val="44"/>
          <w:szCs w:val="44"/>
        </w:rPr>
      </w:pPr>
    </w:p>
    <w:p>
      <w:pPr>
        <w:jc w:val="center"/>
        <w:rPr>
          <w:rFonts w:hint="default" w:asciiTheme="minorEastAsia" w:hAnsiTheme="minorEastAsia" w:eastAsiaTheme="minorEastAsia"/>
          <w:sz w:val="44"/>
          <w:szCs w:val="44"/>
          <w:lang w:val="en-US" w:eastAsia="zh-CN"/>
        </w:rPr>
      </w:pPr>
      <w:r>
        <w:rPr>
          <w:rFonts w:hint="eastAsia" w:asciiTheme="minorEastAsia" w:hAnsiTheme="minorEastAsia" w:eastAsiaTheme="minorEastAsia"/>
          <w:sz w:val="44"/>
          <w:szCs w:val="44"/>
          <w:lang w:val="en-US" w:eastAsia="zh-CN"/>
        </w:rPr>
        <w:t>连消系统</w:t>
      </w:r>
    </w:p>
    <w:p>
      <w:pPr>
        <w:jc w:val="center"/>
        <w:rPr>
          <w:rFonts w:hint="eastAsia" w:asciiTheme="minorEastAsia" w:hAnsiTheme="minorEastAsia" w:eastAsiaTheme="minorEastAsia"/>
          <w:sz w:val="44"/>
          <w:szCs w:val="44"/>
        </w:rPr>
      </w:pPr>
    </w:p>
    <w:p>
      <w:pPr>
        <w:spacing w:line="360" w:lineRule="auto"/>
        <w:jc w:val="center"/>
        <w:rPr>
          <w:rFonts w:asciiTheme="minorEastAsia" w:hAnsiTheme="minorEastAsia" w:eastAsiaTheme="minorEastAsia"/>
          <w:bCs/>
          <w:sz w:val="84"/>
          <w:szCs w:val="84"/>
        </w:rPr>
      </w:pPr>
      <w:r>
        <w:rPr>
          <w:rFonts w:hint="eastAsia" w:asciiTheme="minorEastAsia" w:hAnsiTheme="minorEastAsia" w:eastAsiaTheme="minorEastAsia"/>
          <w:sz w:val="44"/>
          <w:szCs w:val="44"/>
        </w:rPr>
        <w:t xml:space="preserve">  </w:t>
      </w:r>
      <w:r>
        <w:rPr>
          <w:rFonts w:hint="eastAsia" w:asciiTheme="minorEastAsia" w:hAnsiTheme="minorEastAsia" w:eastAsiaTheme="minorEastAsia"/>
          <w:bCs/>
          <w:sz w:val="84"/>
          <w:szCs w:val="84"/>
        </w:rPr>
        <w:t>投 标 文 件</w:t>
      </w:r>
    </w:p>
    <w:p>
      <w:pPr>
        <w:spacing w:line="360" w:lineRule="auto"/>
        <w:jc w:val="center"/>
        <w:rPr>
          <w:rFonts w:asciiTheme="minorEastAsia" w:hAnsiTheme="minorEastAsia" w:eastAsiaTheme="minorEastAsia"/>
          <w:bCs/>
          <w:sz w:val="84"/>
          <w:szCs w:val="84"/>
        </w:rPr>
      </w:pPr>
    </w:p>
    <w:p>
      <w:pPr>
        <w:widowControl/>
        <w:adjustRightInd w:val="0"/>
        <w:snapToGrid w:val="0"/>
        <w:spacing w:line="360" w:lineRule="auto"/>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第三</w:t>
      </w:r>
      <w:r>
        <w:rPr>
          <w:rFonts w:asciiTheme="minorEastAsia" w:hAnsiTheme="minorEastAsia" w:eastAsiaTheme="minorEastAsia"/>
          <w:sz w:val="44"/>
          <w:szCs w:val="44"/>
        </w:rPr>
        <w:t>部分</w:t>
      </w:r>
      <w:r>
        <w:rPr>
          <w:rFonts w:hint="eastAsia" w:asciiTheme="minorEastAsia" w:hAnsiTheme="minorEastAsia" w:eastAsiaTheme="minorEastAsia"/>
          <w:sz w:val="44"/>
          <w:szCs w:val="44"/>
        </w:rPr>
        <w:t xml:space="preserve"> 技术投标</w:t>
      </w:r>
      <w:r>
        <w:rPr>
          <w:rFonts w:asciiTheme="minorEastAsia" w:hAnsiTheme="minorEastAsia" w:eastAsiaTheme="minorEastAsia"/>
          <w:sz w:val="44"/>
          <w:szCs w:val="44"/>
        </w:rPr>
        <w:t>书</w:t>
      </w:r>
    </w:p>
    <w:p>
      <w:pPr>
        <w:widowControl/>
        <w:adjustRightInd w:val="0"/>
        <w:snapToGrid w:val="0"/>
        <w:spacing w:line="360" w:lineRule="auto"/>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w:t>
      </w:r>
      <w:r>
        <w:rPr>
          <w:rFonts w:hint="eastAsia" w:asciiTheme="minorEastAsia" w:hAnsiTheme="minorEastAsia" w:eastAsiaTheme="minorEastAsia"/>
          <w:b/>
          <w:bCs/>
          <w:sz w:val="28"/>
          <w:szCs w:val="28"/>
          <w:highlight w:val="none"/>
        </w:rPr>
        <w:t>招标编号:ITB-LK-ZHHMO-CG-ZB-030</w:t>
      </w:r>
      <w:r>
        <w:rPr>
          <w:rFonts w:asciiTheme="minorEastAsia" w:hAnsiTheme="minorEastAsia" w:eastAsiaTheme="minorEastAsia"/>
          <w:sz w:val="30"/>
          <w:szCs w:val="30"/>
        </w:rPr>
        <w:t xml:space="preserve"> </w:t>
      </w:r>
      <w:r>
        <w:rPr>
          <w:rFonts w:hint="eastAsia" w:asciiTheme="minorEastAsia" w:hAnsiTheme="minorEastAsia" w:eastAsiaTheme="minorEastAsia"/>
          <w:sz w:val="30"/>
          <w:szCs w:val="30"/>
        </w:rPr>
        <w:t>）</w:t>
      </w:r>
    </w:p>
    <w:p>
      <w:pPr>
        <w:jc w:val="center"/>
        <w:rPr>
          <w:rFonts w:asciiTheme="minorEastAsia" w:hAnsiTheme="minorEastAsia" w:eastAsiaTheme="minorEastAsia"/>
          <w:sz w:val="28"/>
          <w:szCs w:val="28"/>
        </w:rPr>
      </w:pPr>
    </w:p>
    <w:p>
      <w:pPr>
        <w:jc w:val="center"/>
        <w:rPr>
          <w:rFonts w:asciiTheme="minorEastAsia" w:hAnsiTheme="minorEastAsia" w:eastAsiaTheme="minorEastAsia"/>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年  月   日</w:t>
      </w:r>
    </w:p>
    <w:p>
      <w:pPr>
        <w:spacing w:line="360" w:lineRule="auto"/>
        <w:jc w:val="center"/>
        <w:rPr>
          <w:rFonts w:asciiTheme="minorEastAsia" w:hAnsiTheme="minorEastAsia" w:eastAsiaTheme="minorEastAsia"/>
          <w:sz w:val="28"/>
          <w:szCs w:val="28"/>
        </w:rPr>
      </w:pPr>
    </w:p>
    <w:p>
      <w:pPr>
        <w:widowControl/>
        <w:adjustRightInd w:val="0"/>
        <w:snapToGrid w:val="0"/>
        <w:jc w:val="both"/>
        <w:rPr>
          <w:rFonts w:asciiTheme="minorEastAsia" w:hAnsiTheme="minorEastAsia" w:eastAsiaTheme="minorEastAsia"/>
          <w:sz w:val="28"/>
          <w:szCs w:val="28"/>
        </w:rPr>
      </w:pPr>
    </w:p>
    <w:p>
      <w:pPr>
        <w:pStyle w:val="2"/>
        <w:spacing w:before="163" w:beforeLines="50" w:after="163" w:afterLines="50"/>
        <w:rPr>
          <w:rFonts w:asciiTheme="minorEastAsia" w:hAnsiTheme="minorEastAsia" w:eastAsiaTheme="minorEastAsia"/>
          <w:b w:val="0"/>
          <w:color w:val="000000"/>
          <w:sz w:val="32"/>
          <w:szCs w:val="32"/>
        </w:rPr>
      </w:pPr>
      <w:bookmarkStart w:id="408" w:name="_Toc7290"/>
      <w:r>
        <w:rPr>
          <w:rFonts w:asciiTheme="minorEastAsia" w:hAnsiTheme="minorEastAsia" w:eastAsiaTheme="minorEastAsia"/>
          <w:b w:val="0"/>
          <w:color w:val="000000"/>
          <w:sz w:val="32"/>
          <w:szCs w:val="32"/>
        </w:rPr>
        <w:t>第</w:t>
      </w:r>
      <w:r>
        <w:rPr>
          <w:rFonts w:hint="eastAsia" w:asciiTheme="minorEastAsia" w:hAnsiTheme="minorEastAsia" w:eastAsiaTheme="minorEastAsia"/>
          <w:b w:val="0"/>
          <w:color w:val="000000"/>
          <w:sz w:val="32"/>
          <w:szCs w:val="32"/>
        </w:rPr>
        <w:t>六</w:t>
      </w:r>
      <w:r>
        <w:rPr>
          <w:rFonts w:asciiTheme="minorEastAsia" w:hAnsiTheme="minorEastAsia" w:eastAsiaTheme="minorEastAsia"/>
          <w:b w:val="0"/>
          <w:color w:val="000000"/>
          <w:sz w:val="32"/>
          <w:szCs w:val="32"/>
        </w:rPr>
        <w:t xml:space="preserve">章   </w:t>
      </w:r>
      <w:r>
        <w:rPr>
          <w:rFonts w:hint="eastAsia" w:asciiTheme="minorEastAsia" w:hAnsiTheme="minorEastAsia" w:eastAsiaTheme="minorEastAsia"/>
          <w:b w:val="0"/>
          <w:color w:val="000000"/>
          <w:sz w:val="32"/>
          <w:szCs w:val="32"/>
        </w:rPr>
        <w:t>技术</w:t>
      </w:r>
      <w:r>
        <w:rPr>
          <w:rFonts w:asciiTheme="minorEastAsia" w:hAnsiTheme="minorEastAsia" w:eastAsiaTheme="minorEastAsia"/>
          <w:b w:val="0"/>
          <w:color w:val="000000"/>
          <w:sz w:val="32"/>
          <w:szCs w:val="32"/>
        </w:rPr>
        <w:t>规范</w:t>
      </w:r>
      <w:bookmarkEnd w:id="408"/>
    </w:p>
    <w:p>
      <w:pPr>
        <w:pStyle w:val="3"/>
        <w:keepNext w:val="0"/>
        <w:keepLines w:val="0"/>
        <w:spacing w:before="240" w:after="240" w:line="360" w:lineRule="auto"/>
        <w:jc w:val="both"/>
        <w:rPr>
          <w:rFonts w:asciiTheme="minorEastAsia" w:hAnsiTheme="minorEastAsia" w:eastAsiaTheme="minorEastAsia"/>
          <w:color w:val="000000" w:themeColor="text1"/>
          <w:sz w:val="24"/>
          <w:szCs w:val="24"/>
        </w:rPr>
      </w:pPr>
      <w:bookmarkStart w:id="409" w:name="_Toc62027773"/>
      <w:bookmarkStart w:id="410" w:name="_Toc7561"/>
      <w:r>
        <w:rPr>
          <w:rFonts w:hint="eastAsia" w:asciiTheme="minorEastAsia" w:hAnsiTheme="minorEastAsia" w:eastAsiaTheme="minorEastAsia"/>
          <w:color w:val="000000" w:themeColor="text1"/>
          <w:sz w:val="24"/>
          <w:szCs w:val="24"/>
        </w:rPr>
        <w:t>详见附</w:t>
      </w:r>
      <w:r>
        <w:rPr>
          <w:rFonts w:asciiTheme="minorEastAsia" w:hAnsiTheme="minorEastAsia" w:eastAsiaTheme="minorEastAsia"/>
          <w:color w:val="000000" w:themeColor="text1"/>
          <w:sz w:val="24"/>
          <w:szCs w:val="24"/>
        </w:rPr>
        <w:t>件</w:t>
      </w:r>
      <w:r>
        <w:rPr>
          <w:rFonts w:hint="eastAsia" w:asciiTheme="minorEastAsia" w:hAnsiTheme="minorEastAsia" w:eastAsiaTheme="minorEastAsia"/>
          <w:color w:val="000000" w:themeColor="text1"/>
          <w:sz w:val="24"/>
          <w:szCs w:val="24"/>
        </w:rPr>
        <w:t>6</w:t>
      </w:r>
      <w:r>
        <w:rPr>
          <w:rFonts w:asciiTheme="minorEastAsia" w:hAnsiTheme="minorEastAsia" w:eastAsiaTheme="minorEastAsia"/>
          <w:color w:val="000000" w:themeColor="text1"/>
          <w:sz w:val="24"/>
          <w:szCs w:val="24"/>
        </w:rPr>
        <w:t>-1</w:t>
      </w:r>
      <w:r>
        <w:rPr>
          <w:rFonts w:hint="eastAsia" w:asciiTheme="minorEastAsia" w:hAnsiTheme="minorEastAsia" w:eastAsiaTheme="minorEastAsia"/>
          <w:color w:val="000000" w:themeColor="text1"/>
          <w:sz w:val="24"/>
          <w:szCs w:val="24"/>
        </w:rPr>
        <w:t>：《</w:t>
      </w:r>
      <w:r>
        <w:rPr>
          <w:rFonts w:hint="eastAsia" w:asciiTheme="minorEastAsia" w:hAnsiTheme="minorEastAsia" w:eastAsiaTheme="minorEastAsia"/>
          <w:color w:val="000000" w:themeColor="text1"/>
          <w:sz w:val="24"/>
          <w:szCs w:val="24"/>
          <w:lang w:val="en-US" w:eastAsia="zh-CN"/>
        </w:rPr>
        <w:t>连消系统</w:t>
      </w:r>
      <w:r>
        <w:rPr>
          <w:rFonts w:asciiTheme="minorEastAsia" w:hAnsiTheme="minorEastAsia" w:eastAsiaTheme="minorEastAsia"/>
          <w:color w:val="000000" w:themeColor="text1"/>
          <w:sz w:val="24"/>
          <w:szCs w:val="24"/>
        </w:rPr>
        <w:t>技术规范</w:t>
      </w:r>
      <w:r>
        <w:rPr>
          <w:rFonts w:hint="eastAsia" w:asciiTheme="minorEastAsia" w:hAnsiTheme="minorEastAsia" w:eastAsiaTheme="minorEastAsia"/>
          <w:color w:val="000000" w:themeColor="text1"/>
          <w:sz w:val="24"/>
          <w:szCs w:val="24"/>
        </w:rPr>
        <w:t>书》</w:t>
      </w:r>
      <w:bookmarkEnd w:id="409"/>
      <w:bookmarkEnd w:id="410"/>
    </w:p>
    <w:p>
      <w:pPr>
        <w:pStyle w:val="3"/>
        <w:keepNext w:val="0"/>
        <w:keepLines w:val="0"/>
        <w:spacing w:before="240" w:after="240" w:line="360" w:lineRule="auto"/>
        <w:ind w:firstLine="482" w:firstLineChars="200"/>
        <w:jc w:val="both"/>
        <w:rPr>
          <w:rFonts w:asciiTheme="minorEastAsia" w:hAnsiTheme="minorEastAsia" w:eastAsiaTheme="minorEastAsia"/>
          <w:color w:val="000000" w:themeColor="text1"/>
          <w:sz w:val="24"/>
          <w:szCs w:val="24"/>
        </w:rPr>
      </w:pPr>
      <w:bookmarkStart w:id="411" w:name="_Toc357"/>
      <w:bookmarkStart w:id="412" w:name="_Toc62027774"/>
      <w:r>
        <w:rPr>
          <w:rFonts w:hint="eastAsia" w:asciiTheme="minorEastAsia" w:hAnsiTheme="minorEastAsia" w:eastAsiaTheme="minorEastAsia"/>
          <w:color w:val="000000" w:themeColor="text1"/>
          <w:sz w:val="24"/>
          <w:szCs w:val="24"/>
        </w:rPr>
        <w:t>附件6-2：《</w:t>
      </w:r>
      <w:r>
        <w:rPr>
          <w:rFonts w:hint="eastAsia" w:asciiTheme="minorEastAsia" w:hAnsiTheme="minorEastAsia" w:eastAsiaTheme="minorEastAsia"/>
          <w:color w:val="000000" w:themeColor="text1"/>
          <w:sz w:val="24"/>
          <w:szCs w:val="24"/>
          <w:lang w:val="en-US" w:eastAsia="zh-CN"/>
        </w:rPr>
        <w:t>平面布置图</w:t>
      </w:r>
      <w:r>
        <w:rPr>
          <w:rFonts w:hint="eastAsia" w:asciiTheme="minorEastAsia" w:hAnsiTheme="minorEastAsia" w:eastAsiaTheme="minorEastAsia"/>
          <w:color w:val="000000" w:themeColor="text1"/>
          <w:sz w:val="24"/>
          <w:szCs w:val="24"/>
        </w:rPr>
        <w:t>》</w:t>
      </w:r>
      <w:bookmarkEnd w:id="411"/>
      <w:bookmarkEnd w:id="412"/>
    </w:p>
    <w:p>
      <w:pPr>
        <w:spacing w:line="360" w:lineRule="auto"/>
        <w:jc w:val="center"/>
        <w:rPr>
          <w:rFonts w:asciiTheme="minorEastAsia" w:hAnsiTheme="minorEastAsia" w:eastAsiaTheme="minorEastAsia"/>
          <w:sz w:val="28"/>
          <w:szCs w:val="28"/>
        </w:rPr>
      </w:pPr>
    </w:p>
    <w:sectPr>
      <w:headerReference r:id="rId17" w:type="default"/>
      <w:footerReference r:id="rId18"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0000000000000000000"/>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Garamond">
    <w:altName w:val="Segoe Print"/>
    <w:panose1 w:val="00000000000000000000"/>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p>
  <w:p>
    <w:pPr>
      <w:pStyle w:val="26"/>
      <w:jc w:val="center"/>
      <w:rPr>
        <w:sz w:val="21"/>
        <w:szCs w:val="21"/>
      </w:rPr>
    </w:pPr>
    <w:r>
      <w:rPr>
        <w:sz w:val="21"/>
      </w:rPr>
      <w:pict>
        <v:shape id="_x0000_s2054" o:spid="_x0000_s2054"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52</w:t>
                </w:r>
                <w:r>
                  <w:fldChar w:fldCharType="end"/>
                </w:r>
                <w:r>
                  <w:t xml:space="preserve"> 页</w:t>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sz w:val="18"/>
      </w:rPr>
      <w:pict>
        <v:shape id="_x0000_s2060" o:spid="_x0000_s2060"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52</w:t>
                </w:r>
                <w:r>
                  <w:fldChar w:fldCharType="end"/>
                </w:r>
                <w:r>
                  <w:t xml:space="preserve"> 页</w:t>
                </w:r>
              </w:p>
            </w:txbxContent>
          </v:textbox>
        </v:shape>
      </w:pict>
    </w:r>
  </w:p>
  <w:p>
    <w:pPr>
      <w:pStyle w:val="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52</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szCs w:val="21"/>
      </w:rPr>
    </w:pPr>
    <w:r>
      <w:rPr>
        <w:sz w:val="21"/>
      </w:rPr>
      <w:pict>
        <v:shape id="_x0000_s2062" o:spid="_x0000_s2062"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52</w:t>
                </w:r>
                <w:r>
                  <w:fldChar w:fldCharType="end"/>
                </w:r>
                <w:r>
                  <w:t xml:space="preserve"> 页</w:t>
                </w:r>
              </w:p>
            </w:txbxContent>
          </v:textbox>
        </v:shape>
      </w:pict>
    </w:r>
    <w:r>
      <w:rPr>
        <w:sz w:val="21"/>
      </w:rPr>
      <w:pict>
        <v:shape id="_x0000_s2055" o:spid="_x0000_s2055"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26"/>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6"/>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25</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52</w:t>
                </w:r>
                <w:r>
                  <w:rPr>
                    <w:sz w:val="21"/>
                    <w:szCs w:val="21"/>
                  </w:rPr>
                  <w:fldChar w:fldCharType="end"/>
                </w:r>
                <w:r>
                  <w:rPr>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line="14" w:lineRule="auto"/>
      <w:rPr>
        <w:sz w:val="20"/>
      </w:rPr>
    </w:pPr>
    <w:r>
      <w:rPr>
        <w:sz w:val="20"/>
      </w:rPr>
      <w:pict>
        <v:shape id="文本框 1073" o:spid="_x0000_s2049" o:spt="202" type="#_x0000_t202" style="position:absolute;left:0pt;margin-top:0pt;height:15.55pt;width:89.3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6"/>
                  <w:jc w:val="center"/>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27</w:t>
                </w:r>
                <w:r>
                  <w:rPr>
                    <w:sz w:val="21"/>
                    <w:szCs w:val="21"/>
                  </w:rPr>
                  <w:fldChar w:fldCharType="end"/>
                </w:r>
                <w:r>
                  <w:rPr>
                    <w:sz w:val="21"/>
                    <w:szCs w:val="21"/>
                  </w:rPr>
                  <w:t xml:space="preserve"> 页 共 </w:t>
                </w:r>
                <w:r>
                  <w:rPr>
                    <w:sz w:val="21"/>
                    <w:szCs w:val="21"/>
                  </w:rPr>
                  <w:fldChar w:fldCharType="begin"/>
                </w:r>
                <w:r>
                  <w:rPr>
                    <w:sz w:val="21"/>
                    <w:szCs w:val="21"/>
                  </w:rPr>
                  <w:instrText xml:space="preserve"> NUMPAGES  \* MERGEFORMAT </w:instrText>
                </w:r>
                <w:r>
                  <w:rPr>
                    <w:sz w:val="21"/>
                    <w:szCs w:val="21"/>
                  </w:rPr>
                  <w:fldChar w:fldCharType="separate"/>
                </w:r>
                <w:r>
                  <w:rPr>
                    <w:sz w:val="21"/>
                    <w:szCs w:val="21"/>
                  </w:rPr>
                  <w:t>52</w:t>
                </w:r>
                <w:r>
                  <w:rPr>
                    <w:sz w:val="21"/>
                    <w:szCs w:val="21"/>
                  </w:rPr>
                  <w:fldChar w:fldCharType="end"/>
                </w:r>
                <w:r>
                  <w:rPr>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sz w:val="18"/>
      </w:rPr>
      <w:pict>
        <v:shape id="_x0000_s2056" o:spid="_x0000_s2056"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52</w:t>
                </w:r>
                <w:r>
                  <w:fldChar w:fldCharType="end"/>
                </w:r>
                <w:r>
                  <w:t xml:space="preserve"> 页</w:t>
                </w:r>
              </w:p>
            </w:txbxContent>
          </v:textbox>
        </v:shape>
      </w:pict>
    </w:r>
  </w:p>
  <w:p>
    <w:pPr>
      <w:pStyle w:val="26"/>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sz w:val="18"/>
      </w:rPr>
      <w:pict>
        <v:shape id="_x0000_s2057" o:spid="_x0000_s2057"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52</w:t>
                </w:r>
                <w:r>
                  <w:fldChar w:fldCharType="end"/>
                </w:r>
                <w:r>
                  <w:t xml:space="preserve"> 页</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sz w:val="18"/>
      </w:rPr>
      <w:pict>
        <v:shape id="_x0000_s2058" o:spid="_x0000_s2058"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52</w:t>
                </w:r>
                <w:r>
                  <w:fldChar w:fldCharType="end"/>
                </w:r>
                <w:r>
                  <w:t xml:space="preserve"> 页</w:t>
                </w:r>
              </w:p>
            </w:txbxContent>
          </v:textbox>
        </v:shape>
      </w:pict>
    </w:r>
  </w:p>
  <w:p>
    <w:pPr>
      <w:pStyle w:val="2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sz w:val="18"/>
      </w:rPr>
      <w:pict>
        <v:shape id="_x0000_s2059" o:spid="_x0000_s2059"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52</w:t>
                </w:r>
                <w:r>
                  <w:fldChar w:fldCharType="end"/>
                </w:r>
                <w:r>
                  <w:t xml:space="preserve"> 页</w:t>
                </w:r>
              </w:p>
            </w:txbxContent>
          </v:textbox>
        </v:shape>
      </w:pict>
    </w:r>
  </w:p>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p>
  <w:p>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79C39"/>
    <w:multiLevelType w:val="singleLevel"/>
    <w:tmpl w:val="ABF79C39"/>
    <w:lvl w:ilvl="0" w:tentative="0">
      <w:start w:val="20"/>
      <w:numFmt w:val="decimal"/>
      <w:suff w:val="nothing"/>
      <w:lvlText w:val="（%1）"/>
      <w:lvlJc w:val="left"/>
    </w:lvl>
  </w:abstractNum>
  <w:abstractNum w:abstractNumId="1">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2">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D5769D9"/>
    <w:multiLevelType w:val="singleLevel"/>
    <w:tmpl w:val="5D5769D9"/>
    <w:lvl w:ilvl="0" w:tentative="0">
      <w:start w:val="1"/>
      <w:numFmt w:val="chineseCounting"/>
      <w:suff w:val="space"/>
      <w:lvlText w:val="第%1章"/>
      <w:lvlJc w:val="left"/>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JjOTQxYzhjODMyMDAzZmE0MDJkMWFkNmJlNDkwYTUifQ=="/>
  </w:docVars>
  <w:rsids>
    <w:rsidRoot w:val="00C03E09"/>
    <w:rsid w:val="0000069E"/>
    <w:rsid w:val="00000E21"/>
    <w:rsid w:val="0000479E"/>
    <w:rsid w:val="000064AB"/>
    <w:rsid w:val="00016902"/>
    <w:rsid w:val="00016FDC"/>
    <w:rsid w:val="00017860"/>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3083"/>
    <w:rsid w:val="00047540"/>
    <w:rsid w:val="000543B8"/>
    <w:rsid w:val="00054710"/>
    <w:rsid w:val="00057225"/>
    <w:rsid w:val="0006207B"/>
    <w:rsid w:val="000665E6"/>
    <w:rsid w:val="00066BD1"/>
    <w:rsid w:val="000675F6"/>
    <w:rsid w:val="00067A5E"/>
    <w:rsid w:val="00067BD3"/>
    <w:rsid w:val="00071007"/>
    <w:rsid w:val="00071EC1"/>
    <w:rsid w:val="000729F6"/>
    <w:rsid w:val="00074417"/>
    <w:rsid w:val="00080597"/>
    <w:rsid w:val="00087416"/>
    <w:rsid w:val="000901BD"/>
    <w:rsid w:val="0009149E"/>
    <w:rsid w:val="00093612"/>
    <w:rsid w:val="000A2362"/>
    <w:rsid w:val="000A35D7"/>
    <w:rsid w:val="000A4355"/>
    <w:rsid w:val="000A6715"/>
    <w:rsid w:val="000A7221"/>
    <w:rsid w:val="000A7357"/>
    <w:rsid w:val="000B0C1E"/>
    <w:rsid w:val="000B15D7"/>
    <w:rsid w:val="000B3680"/>
    <w:rsid w:val="000B3C97"/>
    <w:rsid w:val="000B4290"/>
    <w:rsid w:val="000B4DB1"/>
    <w:rsid w:val="000B73AC"/>
    <w:rsid w:val="000B7537"/>
    <w:rsid w:val="000C1ED8"/>
    <w:rsid w:val="000C2859"/>
    <w:rsid w:val="000C4691"/>
    <w:rsid w:val="000C6A1D"/>
    <w:rsid w:val="000C7E6F"/>
    <w:rsid w:val="000C7F4D"/>
    <w:rsid w:val="000D0171"/>
    <w:rsid w:val="000D0756"/>
    <w:rsid w:val="000D42BB"/>
    <w:rsid w:val="000D4A66"/>
    <w:rsid w:val="000D4DE0"/>
    <w:rsid w:val="000D66C8"/>
    <w:rsid w:val="000D7E86"/>
    <w:rsid w:val="000E2C55"/>
    <w:rsid w:val="000E4341"/>
    <w:rsid w:val="000E4ADB"/>
    <w:rsid w:val="000E59F4"/>
    <w:rsid w:val="000E5F57"/>
    <w:rsid w:val="000E7403"/>
    <w:rsid w:val="000E7C38"/>
    <w:rsid w:val="000F4B0D"/>
    <w:rsid w:val="000F54E0"/>
    <w:rsid w:val="000F5A33"/>
    <w:rsid w:val="001015D2"/>
    <w:rsid w:val="0010196F"/>
    <w:rsid w:val="001022CD"/>
    <w:rsid w:val="001029F3"/>
    <w:rsid w:val="00105347"/>
    <w:rsid w:val="001065CC"/>
    <w:rsid w:val="00106FDA"/>
    <w:rsid w:val="00107BCE"/>
    <w:rsid w:val="00110B0D"/>
    <w:rsid w:val="00110B7B"/>
    <w:rsid w:val="00111CBF"/>
    <w:rsid w:val="00115E2B"/>
    <w:rsid w:val="00117746"/>
    <w:rsid w:val="00122CB3"/>
    <w:rsid w:val="00132044"/>
    <w:rsid w:val="00136961"/>
    <w:rsid w:val="001373A6"/>
    <w:rsid w:val="00137A11"/>
    <w:rsid w:val="00142197"/>
    <w:rsid w:val="00143FC9"/>
    <w:rsid w:val="001444DE"/>
    <w:rsid w:val="00151579"/>
    <w:rsid w:val="00152D94"/>
    <w:rsid w:val="00154CEF"/>
    <w:rsid w:val="00157CFD"/>
    <w:rsid w:val="00160A92"/>
    <w:rsid w:val="00160D7E"/>
    <w:rsid w:val="00166E19"/>
    <w:rsid w:val="001706D5"/>
    <w:rsid w:val="001740BA"/>
    <w:rsid w:val="00174CBF"/>
    <w:rsid w:val="00176EC7"/>
    <w:rsid w:val="00180CF1"/>
    <w:rsid w:val="00182243"/>
    <w:rsid w:val="00185126"/>
    <w:rsid w:val="001864DF"/>
    <w:rsid w:val="00186522"/>
    <w:rsid w:val="00186F30"/>
    <w:rsid w:val="0019653D"/>
    <w:rsid w:val="001974BA"/>
    <w:rsid w:val="00197A5A"/>
    <w:rsid w:val="00197DAB"/>
    <w:rsid w:val="00197F71"/>
    <w:rsid w:val="001A062B"/>
    <w:rsid w:val="001A2473"/>
    <w:rsid w:val="001A36BD"/>
    <w:rsid w:val="001A4EE6"/>
    <w:rsid w:val="001A4FD8"/>
    <w:rsid w:val="001A61CF"/>
    <w:rsid w:val="001A769D"/>
    <w:rsid w:val="001B3A2B"/>
    <w:rsid w:val="001B6CF8"/>
    <w:rsid w:val="001B726D"/>
    <w:rsid w:val="001C0D45"/>
    <w:rsid w:val="001C0ED9"/>
    <w:rsid w:val="001C2F31"/>
    <w:rsid w:val="001C3625"/>
    <w:rsid w:val="001C4F7D"/>
    <w:rsid w:val="001C512D"/>
    <w:rsid w:val="001C587E"/>
    <w:rsid w:val="001C6D25"/>
    <w:rsid w:val="001D285E"/>
    <w:rsid w:val="001D3E85"/>
    <w:rsid w:val="001D4567"/>
    <w:rsid w:val="001D5328"/>
    <w:rsid w:val="001D6259"/>
    <w:rsid w:val="001D7FBD"/>
    <w:rsid w:val="001E0E58"/>
    <w:rsid w:val="001E106E"/>
    <w:rsid w:val="001E18E2"/>
    <w:rsid w:val="001E1981"/>
    <w:rsid w:val="001E237D"/>
    <w:rsid w:val="001E65D3"/>
    <w:rsid w:val="001E6798"/>
    <w:rsid w:val="001F04E3"/>
    <w:rsid w:val="001F328D"/>
    <w:rsid w:val="001F3981"/>
    <w:rsid w:val="001F3C82"/>
    <w:rsid w:val="001F586E"/>
    <w:rsid w:val="001F6662"/>
    <w:rsid w:val="001F6BE8"/>
    <w:rsid w:val="0020032D"/>
    <w:rsid w:val="00210DAC"/>
    <w:rsid w:val="002154CC"/>
    <w:rsid w:val="0022117A"/>
    <w:rsid w:val="00222AD8"/>
    <w:rsid w:val="00224FE0"/>
    <w:rsid w:val="00227A40"/>
    <w:rsid w:val="00231145"/>
    <w:rsid w:val="002359E0"/>
    <w:rsid w:val="00245EF3"/>
    <w:rsid w:val="00250855"/>
    <w:rsid w:val="00251181"/>
    <w:rsid w:val="002539E0"/>
    <w:rsid w:val="002604FB"/>
    <w:rsid w:val="00263460"/>
    <w:rsid w:val="00263C2B"/>
    <w:rsid w:val="00264C87"/>
    <w:rsid w:val="002724A2"/>
    <w:rsid w:val="00272E9F"/>
    <w:rsid w:val="00274235"/>
    <w:rsid w:val="002747B4"/>
    <w:rsid w:val="00275468"/>
    <w:rsid w:val="00284EA9"/>
    <w:rsid w:val="0028776C"/>
    <w:rsid w:val="00290820"/>
    <w:rsid w:val="0029176F"/>
    <w:rsid w:val="00291B74"/>
    <w:rsid w:val="002925A7"/>
    <w:rsid w:val="00295A4C"/>
    <w:rsid w:val="00295DF8"/>
    <w:rsid w:val="002A6515"/>
    <w:rsid w:val="002B1244"/>
    <w:rsid w:val="002B2048"/>
    <w:rsid w:val="002B5ADB"/>
    <w:rsid w:val="002B6406"/>
    <w:rsid w:val="002B6B8D"/>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6EC3"/>
    <w:rsid w:val="002E7BE6"/>
    <w:rsid w:val="002F20E9"/>
    <w:rsid w:val="002F6C51"/>
    <w:rsid w:val="00301F2E"/>
    <w:rsid w:val="00305EB0"/>
    <w:rsid w:val="00306C53"/>
    <w:rsid w:val="0031408F"/>
    <w:rsid w:val="00317390"/>
    <w:rsid w:val="00323090"/>
    <w:rsid w:val="0032362E"/>
    <w:rsid w:val="00333DB0"/>
    <w:rsid w:val="003352B0"/>
    <w:rsid w:val="00340611"/>
    <w:rsid w:val="00341246"/>
    <w:rsid w:val="003466DB"/>
    <w:rsid w:val="00347632"/>
    <w:rsid w:val="0035190D"/>
    <w:rsid w:val="00352AA4"/>
    <w:rsid w:val="00354116"/>
    <w:rsid w:val="00360BED"/>
    <w:rsid w:val="00365535"/>
    <w:rsid w:val="00371B55"/>
    <w:rsid w:val="00372DF9"/>
    <w:rsid w:val="00376319"/>
    <w:rsid w:val="00383CB8"/>
    <w:rsid w:val="00383EEC"/>
    <w:rsid w:val="00386367"/>
    <w:rsid w:val="00386874"/>
    <w:rsid w:val="00391E25"/>
    <w:rsid w:val="00392274"/>
    <w:rsid w:val="0039331A"/>
    <w:rsid w:val="0039673C"/>
    <w:rsid w:val="003A0D9D"/>
    <w:rsid w:val="003A430C"/>
    <w:rsid w:val="003B0681"/>
    <w:rsid w:val="003B0D97"/>
    <w:rsid w:val="003B0F4E"/>
    <w:rsid w:val="003B338B"/>
    <w:rsid w:val="003B62F3"/>
    <w:rsid w:val="003C02DB"/>
    <w:rsid w:val="003C2229"/>
    <w:rsid w:val="003C3DEE"/>
    <w:rsid w:val="003C6A1E"/>
    <w:rsid w:val="003C7939"/>
    <w:rsid w:val="003C7D64"/>
    <w:rsid w:val="003D4F4A"/>
    <w:rsid w:val="003D5D4F"/>
    <w:rsid w:val="003E0B1C"/>
    <w:rsid w:val="003E15FE"/>
    <w:rsid w:val="003E5147"/>
    <w:rsid w:val="003E6B44"/>
    <w:rsid w:val="003F044F"/>
    <w:rsid w:val="003F4060"/>
    <w:rsid w:val="003F471D"/>
    <w:rsid w:val="003F5F42"/>
    <w:rsid w:val="003F73D9"/>
    <w:rsid w:val="00401F89"/>
    <w:rsid w:val="004027AB"/>
    <w:rsid w:val="0040451C"/>
    <w:rsid w:val="00404783"/>
    <w:rsid w:val="00410BC3"/>
    <w:rsid w:val="00411480"/>
    <w:rsid w:val="00424893"/>
    <w:rsid w:val="00426740"/>
    <w:rsid w:val="00432480"/>
    <w:rsid w:val="00435FE8"/>
    <w:rsid w:val="0044189C"/>
    <w:rsid w:val="00444F04"/>
    <w:rsid w:val="004463B2"/>
    <w:rsid w:val="00450591"/>
    <w:rsid w:val="004540B0"/>
    <w:rsid w:val="0045463B"/>
    <w:rsid w:val="00454AD3"/>
    <w:rsid w:val="004654C0"/>
    <w:rsid w:val="00467DB0"/>
    <w:rsid w:val="0047191E"/>
    <w:rsid w:val="0047207F"/>
    <w:rsid w:val="004740C7"/>
    <w:rsid w:val="00474307"/>
    <w:rsid w:val="00474F71"/>
    <w:rsid w:val="00484272"/>
    <w:rsid w:val="004871F1"/>
    <w:rsid w:val="004919B2"/>
    <w:rsid w:val="00491D31"/>
    <w:rsid w:val="00492632"/>
    <w:rsid w:val="004945C4"/>
    <w:rsid w:val="00497536"/>
    <w:rsid w:val="004A0072"/>
    <w:rsid w:val="004A27DF"/>
    <w:rsid w:val="004A3CC6"/>
    <w:rsid w:val="004A4607"/>
    <w:rsid w:val="004A5565"/>
    <w:rsid w:val="004A57EF"/>
    <w:rsid w:val="004A6836"/>
    <w:rsid w:val="004B12CE"/>
    <w:rsid w:val="004B7E2B"/>
    <w:rsid w:val="004C57F8"/>
    <w:rsid w:val="004C7270"/>
    <w:rsid w:val="004C76ED"/>
    <w:rsid w:val="004D182A"/>
    <w:rsid w:val="004D1C74"/>
    <w:rsid w:val="004E02A2"/>
    <w:rsid w:val="004E2FED"/>
    <w:rsid w:val="004E440C"/>
    <w:rsid w:val="004E68A6"/>
    <w:rsid w:val="004E7D65"/>
    <w:rsid w:val="004F12E9"/>
    <w:rsid w:val="004F3050"/>
    <w:rsid w:val="004F3E83"/>
    <w:rsid w:val="00505DB1"/>
    <w:rsid w:val="00506927"/>
    <w:rsid w:val="00506FD5"/>
    <w:rsid w:val="00511E21"/>
    <w:rsid w:val="005125FD"/>
    <w:rsid w:val="005129D3"/>
    <w:rsid w:val="00514142"/>
    <w:rsid w:val="00514EF6"/>
    <w:rsid w:val="00517F5A"/>
    <w:rsid w:val="00520750"/>
    <w:rsid w:val="00521D96"/>
    <w:rsid w:val="00522111"/>
    <w:rsid w:val="0052394E"/>
    <w:rsid w:val="00523B30"/>
    <w:rsid w:val="00525AAA"/>
    <w:rsid w:val="0052774B"/>
    <w:rsid w:val="00527BC5"/>
    <w:rsid w:val="0053124E"/>
    <w:rsid w:val="005325E6"/>
    <w:rsid w:val="00532AE1"/>
    <w:rsid w:val="00532F98"/>
    <w:rsid w:val="005340E2"/>
    <w:rsid w:val="00536A42"/>
    <w:rsid w:val="00540919"/>
    <w:rsid w:val="0054101D"/>
    <w:rsid w:val="00542690"/>
    <w:rsid w:val="00545CC2"/>
    <w:rsid w:val="00545F43"/>
    <w:rsid w:val="00546186"/>
    <w:rsid w:val="00546541"/>
    <w:rsid w:val="0055267A"/>
    <w:rsid w:val="00552CAE"/>
    <w:rsid w:val="00552F0F"/>
    <w:rsid w:val="005553E1"/>
    <w:rsid w:val="005648AB"/>
    <w:rsid w:val="00565CAA"/>
    <w:rsid w:val="00567664"/>
    <w:rsid w:val="00570550"/>
    <w:rsid w:val="00574D8F"/>
    <w:rsid w:val="00576D55"/>
    <w:rsid w:val="005773AB"/>
    <w:rsid w:val="00580634"/>
    <w:rsid w:val="005809D4"/>
    <w:rsid w:val="00583DDB"/>
    <w:rsid w:val="00586A01"/>
    <w:rsid w:val="0059272B"/>
    <w:rsid w:val="005928BD"/>
    <w:rsid w:val="00592C9C"/>
    <w:rsid w:val="00594338"/>
    <w:rsid w:val="005978A9"/>
    <w:rsid w:val="005A0BE8"/>
    <w:rsid w:val="005A3434"/>
    <w:rsid w:val="005A5911"/>
    <w:rsid w:val="005B6F76"/>
    <w:rsid w:val="005C557C"/>
    <w:rsid w:val="005C5822"/>
    <w:rsid w:val="005C6185"/>
    <w:rsid w:val="005D0627"/>
    <w:rsid w:val="005D64C6"/>
    <w:rsid w:val="005D7DF0"/>
    <w:rsid w:val="005E01B2"/>
    <w:rsid w:val="005E3078"/>
    <w:rsid w:val="005E6B9E"/>
    <w:rsid w:val="005F3223"/>
    <w:rsid w:val="005F5406"/>
    <w:rsid w:val="0060320A"/>
    <w:rsid w:val="00603642"/>
    <w:rsid w:val="00604BD3"/>
    <w:rsid w:val="0060725E"/>
    <w:rsid w:val="00614BD3"/>
    <w:rsid w:val="00614CB6"/>
    <w:rsid w:val="0062177A"/>
    <w:rsid w:val="00621EA4"/>
    <w:rsid w:val="00622584"/>
    <w:rsid w:val="00623A23"/>
    <w:rsid w:val="006318AE"/>
    <w:rsid w:val="00632192"/>
    <w:rsid w:val="00634D77"/>
    <w:rsid w:val="00634DBB"/>
    <w:rsid w:val="00643F45"/>
    <w:rsid w:val="006467A4"/>
    <w:rsid w:val="00653BD5"/>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77E33"/>
    <w:rsid w:val="00683018"/>
    <w:rsid w:val="00684039"/>
    <w:rsid w:val="00685722"/>
    <w:rsid w:val="00686231"/>
    <w:rsid w:val="0069242B"/>
    <w:rsid w:val="00695AE3"/>
    <w:rsid w:val="00697D82"/>
    <w:rsid w:val="006A0C74"/>
    <w:rsid w:val="006A25C4"/>
    <w:rsid w:val="006B05A2"/>
    <w:rsid w:val="006B1A47"/>
    <w:rsid w:val="006B5D9E"/>
    <w:rsid w:val="006B70A0"/>
    <w:rsid w:val="006C3025"/>
    <w:rsid w:val="006C6C45"/>
    <w:rsid w:val="006D324F"/>
    <w:rsid w:val="006E3AC8"/>
    <w:rsid w:val="006E3D9B"/>
    <w:rsid w:val="006E5BE5"/>
    <w:rsid w:val="006F332D"/>
    <w:rsid w:val="006F7DC8"/>
    <w:rsid w:val="007050B8"/>
    <w:rsid w:val="007053D6"/>
    <w:rsid w:val="00705CC6"/>
    <w:rsid w:val="0071126C"/>
    <w:rsid w:val="007158A3"/>
    <w:rsid w:val="007244EC"/>
    <w:rsid w:val="00725BBA"/>
    <w:rsid w:val="00727E21"/>
    <w:rsid w:val="007314E9"/>
    <w:rsid w:val="00733D74"/>
    <w:rsid w:val="0073516B"/>
    <w:rsid w:val="007363E6"/>
    <w:rsid w:val="00736D49"/>
    <w:rsid w:val="00737529"/>
    <w:rsid w:val="0074034C"/>
    <w:rsid w:val="0074148C"/>
    <w:rsid w:val="00741AEA"/>
    <w:rsid w:val="00745C9F"/>
    <w:rsid w:val="00747723"/>
    <w:rsid w:val="007504E7"/>
    <w:rsid w:val="00752D99"/>
    <w:rsid w:val="00752F8C"/>
    <w:rsid w:val="00754070"/>
    <w:rsid w:val="00755B7F"/>
    <w:rsid w:val="00761443"/>
    <w:rsid w:val="00762A66"/>
    <w:rsid w:val="00763950"/>
    <w:rsid w:val="00767893"/>
    <w:rsid w:val="00767CA2"/>
    <w:rsid w:val="00777282"/>
    <w:rsid w:val="00781163"/>
    <w:rsid w:val="00781556"/>
    <w:rsid w:val="00781ABC"/>
    <w:rsid w:val="00787AD1"/>
    <w:rsid w:val="00790D28"/>
    <w:rsid w:val="00792B61"/>
    <w:rsid w:val="00795CA4"/>
    <w:rsid w:val="00795D61"/>
    <w:rsid w:val="007964B8"/>
    <w:rsid w:val="007A019D"/>
    <w:rsid w:val="007A17B8"/>
    <w:rsid w:val="007A239A"/>
    <w:rsid w:val="007A3049"/>
    <w:rsid w:val="007A4206"/>
    <w:rsid w:val="007A7B22"/>
    <w:rsid w:val="007A7D6F"/>
    <w:rsid w:val="007B11CC"/>
    <w:rsid w:val="007B17B2"/>
    <w:rsid w:val="007B4A54"/>
    <w:rsid w:val="007C2F45"/>
    <w:rsid w:val="007C6583"/>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00F"/>
    <w:rsid w:val="0081137C"/>
    <w:rsid w:val="0081584B"/>
    <w:rsid w:val="008238E9"/>
    <w:rsid w:val="0082413F"/>
    <w:rsid w:val="00825F94"/>
    <w:rsid w:val="00834928"/>
    <w:rsid w:val="00841159"/>
    <w:rsid w:val="00845F24"/>
    <w:rsid w:val="00846C8C"/>
    <w:rsid w:val="00855C8B"/>
    <w:rsid w:val="00857D78"/>
    <w:rsid w:val="00860DB1"/>
    <w:rsid w:val="008643F8"/>
    <w:rsid w:val="00871496"/>
    <w:rsid w:val="00877C80"/>
    <w:rsid w:val="00882151"/>
    <w:rsid w:val="00884AA2"/>
    <w:rsid w:val="00885C34"/>
    <w:rsid w:val="0088696C"/>
    <w:rsid w:val="00887FBF"/>
    <w:rsid w:val="00894896"/>
    <w:rsid w:val="00895712"/>
    <w:rsid w:val="008957E9"/>
    <w:rsid w:val="008977F4"/>
    <w:rsid w:val="008A5520"/>
    <w:rsid w:val="008B53C6"/>
    <w:rsid w:val="008B5ED5"/>
    <w:rsid w:val="008C30C0"/>
    <w:rsid w:val="008D12D9"/>
    <w:rsid w:val="008D59D3"/>
    <w:rsid w:val="008D64B2"/>
    <w:rsid w:val="008D7571"/>
    <w:rsid w:val="008E4F20"/>
    <w:rsid w:val="008E5C67"/>
    <w:rsid w:val="008E5E88"/>
    <w:rsid w:val="008F0095"/>
    <w:rsid w:val="008F08DE"/>
    <w:rsid w:val="008F3DDB"/>
    <w:rsid w:val="008F506E"/>
    <w:rsid w:val="008F6F40"/>
    <w:rsid w:val="008F70FD"/>
    <w:rsid w:val="00900290"/>
    <w:rsid w:val="00903649"/>
    <w:rsid w:val="009037DE"/>
    <w:rsid w:val="00910F56"/>
    <w:rsid w:val="00911C13"/>
    <w:rsid w:val="00913AC6"/>
    <w:rsid w:val="00913BA0"/>
    <w:rsid w:val="0091493E"/>
    <w:rsid w:val="00920766"/>
    <w:rsid w:val="00933255"/>
    <w:rsid w:val="00934FB4"/>
    <w:rsid w:val="00935724"/>
    <w:rsid w:val="0093733C"/>
    <w:rsid w:val="00942C07"/>
    <w:rsid w:val="00942FB3"/>
    <w:rsid w:val="009462AB"/>
    <w:rsid w:val="00946374"/>
    <w:rsid w:val="00946770"/>
    <w:rsid w:val="00955EC8"/>
    <w:rsid w:val="0096010F"/>
    <w:rsid w:val="0096084A"/>
    <w:rsid w:val="00961406"/>
    <w:rsid w:val="00963AD9"/>
    <w:rsid w:val="00963B21"/>
    <w:rsid w:val="00965F6D"/>
    <w:rsid w:val="0096737F"/>
    <w:rsid w:val="00970668"/>
    <w:rsid w:val="00970B93"/>
    <w:rsid w:val="00970C78"/>
    <w:rsid w:val="00973E7F"/>
    <w:rsid w:val="00974EA4"/>
    <w:rsid w:val="00975C2C"/>
    <w:rsid w:val="0098071F"/>
    <w:rsid w:val="00981B3D"/>
    <w:rsid w:val="009824B6"/>
    <w:rsid w:val="00986042"/>
    <w:rsid w:val="009871F3"/>
    <w:rsid w:val="0098726B"/>
    <w:rsid w:val="00992550"/>
    <w:rsid w:val="00994494"/>
    <w:rsid w:val="00995AD0"/>
    <w:rsid w:val="009A3C72"/>
    <w:rsid w:val="009A671E"/>
    <w:rsid w:val="009B040B"/>
    <w:rsid w:val="009B3E4D"/>
    <w:rsid w:val="009B4637"/>
    <w:rsid w:val="009C03DB"/>
    <w:rsid w:val="009C2338"/>
    <w:rsid w:val="009C3294"/>
    <w:rsid w:val="009C4A6F"/>
    <w:rsid w:val="009C5E27"/>
    <w:rsid w:val="009C6B35"/>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69E5"/>
    <w:rsid w:val="00A26F8B"/>
    <w:rsid w:val="00A34731"/>
    <w:rsid w:val="00A35202"/>
    <w:rsid w:val="00A363E9"/>
    <w:rsid w:val="00A366E7"/>
    <w:rsid w:val="00A424AB"/>
    <w:rsid w:val="00A42799"/>
    <w:rsid w:val="00A42848"/>
    <w:rsid w:val="00A47AD7"/>
    <w:rsid w:val="00A500E8"/>
    <w:rsid w:val="00A50973"/>
    <w:rsid w:val="00A55511"/>
    <w:rsid w:val="00A5663A"/>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85B1A"/>
    <w:rsid w:val="00A923B9"/>
    <w:rsid w:val="00A97DE1"/>
    <w:rsid w:val="00AA057E"/>
    <w:rsid w:val="00AA1D4A"/>
    <w:rsid w:val="00AA5AFA"/>
    <w:rsid w:val="00AA6272"/>
    <w:rsid w:val="00AA69D2"/>
    <w:rsid w:val="00AA7CF7"/>
    <w:rsid w:val="00AB026A"/>
    <w:rsid w:val="00AB104F"/>
    <w:rsid w:val="00AB12AC"/>
    <w:rsid w:val="00AC3891"/>
    <w:rsid w:val="00AC4F26"/>
    <w:rsid w:val="00AC60D1"/>
    <w:rsid w:val="00AC6B27"/>
    <w:rsid w:val="00AC7CC7"/>
    <w:rsid w:val="00AD567B"/>
    <w:rsid w:val="00AE50EC"/>
    <w:rsid w:val="00AE6EE7"/>
    <w:rsid w:val="00AF62A0"/>
    <w:rsid w:val="00B01E11"/>
    <w:rsid w:val="00B02039"/>
    <w:rsid w:val="00B04057"/>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75971"/>
    <w:rsid w:val="00B8082C"/>
    <w:rsid w:val="00B8534F"/>
    <w:rsid w:val="00B862B7"/>
    <w:rsid w:val="00B86695"/>
    <w:rsid w:val="00B916FB"/>
    <w:rsid w:val="00B94331"/>
    <w:rsid w:val="00B950C8"/>
    <w:rsid w:val="00B963E0"/>
    <w:rsid w:val="00BA0EFB"/>
    <w:rsid w:val="00BA494C"/>
    <w:rsid w:val="00BA5DC7"/>
    <w:rsid w:val="00BA72DA"/>
    <w:rsid w:val="00BB23C2"/>
    <w:rsid w:val="00BB4AA7"/>
    <w:rsid w:val="00BB4AFA"/>
    <w:rsid w:val="00BB64A5"/>
    <w:rsid w:val="00BB696D"/>
    <w:rsid w:val="00BC0D1A"/>
    <w:rsid w:val="00BC1123"/>
    <w:rsid w:val="00BC1736"/>
    <w:rsid w:val="00BC232F"/>
    <w:rsid w:val="00BC307C"/>
    <w:rsid w:val="00BC495B"/>
    <w:rsid w:val="00BC528C"/>
    <w:rsid w:val="00BD127D"/>
    <w:rsid w:val="00BD5A1E"/>
    <w:rsid w:val="00BE1890"/>
    <w:rsid w:val="00BE2759"/>
    <w:rsid w:val="00BE3985"/>
    <w:rsid w:val="00BF13EE"/>
    <w:rsid w:val="00BF50BC"/>
    <w:rsid w:val="00C02F30"/>
    <w:rsid w:val="00C03E09"/>
    <w:rsid w:val="00C048D7"/>
    <w:rsid w:val="00C05A61"/>
    <w:rsid w:val="00C07239"/>
    <w:rsid w:val="00C072E5"/>
    <w:rsid w:val="00C2023A"/>
    <w:rsid w:val="00C20EE1"/>
    <w:rsid w:val="00C21647"/>
    <w:rsid w:val="00C22850"/>
    <w:rsid w:val="00C26BD1"/>
    <w:rsid w:val="00C32113"/>
    <w:rsid w:val="00C336BF"/>
    <w:rsid w:val="00C40065"/>
    <w:rsid w:val="00C42094"/>
    <w:rsid w:val="00C44576"/>
    <w:rsid w:val="00C46581"/>
    <w:rsid w:val="00C50B67"/>
    <w:rsid w:val="00C5125B"/>
    <w:rsid w:val="00C516AD"/>
    <w:rsid w:val="00C53ABE"/>
    <w:rsid w:val="00C55723"/>
    <w:rsid w:val="00C5611B"/>
    <w:rsid w:val="00C565C5"/>
    <w:rsid w:val="00C61FC3"/>
    <w:rsid w:val="00C632EC"/>
    <w:rsid w:val="00C63A29"/>
    <w:rsid w:val="00C64501"/>
    <w:rsid w:val="00C67614"/>
    <w:rsid w:val="00C75C33"/>
    <w:rsid w:val="00C84522"/>
    <w:rsid w:val="00C855EC"/>
    <w:rsid w:val="00C85862"/>
    <w:rsid w:val="00C8652A"/>
    <w:rsid w:val="00C95E54"/>
    <w:rsid w:val="00C97C68"/>
    <w:rsid w:val="00CA10D0"/>
    <w:rsid w:val="00CA11E7"/>
    <w:rsid w:val="00CA2B5E"/>
    <w:rsid w:val="00CA5DA9"/>
    <w:rsid w:val="00CA5FD2"/>
    <w:rsid w:val="00CB3061"/>
    <w:rsid w:val="00CB393C"/>
    <w:rsid w:val="00CB51CC"/>
    <w:rsid w:val="00CB6050"/>
    <w:rsid w:val="00CC05AF"/>
    <w:rsid w:val="00CC172C"/>
    <w:rsid w:val="00CC1972"/>
    <w:rsid w:val="00CC5E11"/>
    <w:rsid w:val="00CD0864"/>
    <w:rsid w:val="00CD3242"/>
    <w:rsid w:val="00CD71EC"/>
    <w:rsid w:val="00CE0788"/>
    <w:rsid w:val="00CE3FE2"/>
    <w:rsid w:val="00CE4785"/>
    <w:rsid w:val="00CE5A1F"/>
    <w:rsid w:val="00CE5CC9"/>
    <w:rsid w:val="00CE6ECF"/>
    <w:rsid w:val="00CE7D48"/>
    <w:rsid w:val="00CF28B8"/>
    <w:rsid w:val="00CF499F"/>
    <w:rsid w:val="00D00CCC"/>
    <w:rsid w:val="00D026EC"/>
    <w:rsid w:val="00D03DFA"/>
    <w:rsid w:val="00D1368F"/>
    <w:rsid w:val="00D13CBE"/>
    <w:rsid w:val="00D15166"/>
    <w:rsid w:val="00D21807"/>
    <w:rsid w:val="00D27E0F"/>
    <w:rsid w:val="00D3088E"/>
    <w:rsid w:val="00D34A15"/>
    <w:rsid w:val="00D357A5"/>
    <w:rsid w:val="00D37238"/>
    <w:rsid w:val="00D40A43"/>
    <w:rsid w:val="00D4297C"/>
    <w:rsid w:val="00D45813"/>
    <w:rsid w:val="00D51C37"/>
    <w:rsid w:val="00D60642"/>
    <w:rsid w:val="00D60C44"/>
    <w:rsid w:val="00D6102C"/>
    <w:rsid w:val="00D61298"/>
    <w:rsid w:val="00D62E25"/>
    <w:rsid w:val="00D63897"/>
    <w:rsid w:val="00D63C69"/>
    <w:rsid w:val="00D7407C"/>
    <w:rsid w:val="00D741E2"/>
    <w:rsid w:val="00D74A2D"/>
    <w:rsid w:val="00D763BD"/>
    <w:rsid w:val="00D776EA"/>
    <w:rsid w:val="00D81933"/>
    <w:rsid w:val="00D82B21"/>
    <w:rsid w:val="00D855D3"/>
    <w:rsid w:val="00D86DF2"/>
    <w:rsid w:val="00D923BF"/>
    <w:rsid w:val="00D94533"/>
    <w:rsid w:val="00D9558C"/>
    <w:rsid w:val="00D958D0"/>
    <w:rsid w:val="00DA2143"/>
    <w:rsid w:val="00DB1BA8"/>
    <w:rsid w:val="00DB725C"/>
    <w:rsid w:val="00DC052B"/>
    <w:rsid w:val="00DC1103"/>
    <w:rsid w:val="00DC1978"/>
    <w:rsid w:val="00DC5080"/>
    <w:rsid w:val="00DE1192"/>
    <w:rsid w:val="00DE241B"/>
    <w:rsid w:val="00DE30E1"/>
    <w:rsid w:val="00DE50D7"/>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FC2"/>
    <w:rsid w:val="00E21BE0"/>
    <w:rsid w:val="00E25C44"/>
    <w:rsid w:val="00E31C0A"/>
    <w:rsid w:val="00E32166"/>
    <w:rsid w:val="00E3370C"/>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37D7"/>
    <w:rsid w:val="00E65E3B"/>
    <w:rsid w:val="00E669BF"/>
    <w:rsid w:val="00E66F02"/>
    <w:rsid w:val="00E72C7E"/>
    <w:rsid w:val="00E75677"/>
    <w:rsid w:val="00E833CF"/>
    <w:rsid w:val="00E83FC9"/>
    <w:rsid w:val="00E8730E"/>
    <w:rsid w:val="00E91F47"/>
    <w:rsid w:val="00E92261"/>
    <w:rsid w:val="00E955DC"/>
    <w:rsid w:val="00E96E0E"/>
    <w:rsid w:val="00EA31BB"/>
    <w:rsid w:val="00EA4998"/>
    <w:rsid w:val="00EA4F10"/>
    <w:rsid w:val="00EB01A2"/>
    <w:rsid w:val="00EB0462"/>
    <w:rsid w:val="00EB11E1"/>
    <w:rsid w:val="00EB1482"/>
    <w:rsid w:val="00EB3D17"/>
    <w:rsid w:val="00EC1DF6"/>
    <w:rsid w:val="00EC4020"/>
    <w:rsid w:val="00EC68FF"/>
    <w:rsid w:val="00ED010E"/>
    <w:rsid w:val="00ED7409"/>
    <w:rsid w:val="00EE0437"/>
    <w:rsid w:val="00EF14E0"/>
    <w:rsid w:val="00EF45CF"/>
    <w:rsid w:val="00F02864"/>
    <w:rsid w:val="00F0308E"/>
    <w:rsid w:val="00F04962"/>
    <w:rsid w:val="00F04D23"/>
    <w:rsid w:val="00F076D6"/>
    <w:rsid w:val="00F137EB"/>
    <w:rsid w:val="00F216FB"/>
    <w:rsid w:val="00F22156"/>
    <w:rsid w:val="00F22197"/>
    <w:rsid w:val="00F22302"/>
    <w:rsid w:val="00F24122"/>
    <w:rsid w:val="00F310CE"/>
    <w:rsid w:val="00F312B0"/>
    <w:rsid w:val="00F322C9"/>
    <w:rsid w:val="00F35138"/>
    <w:rsid w:val="00F42114"/>
    <w:rsid w:val="00F42CAE"/>
    <w:rsid w:val="00F45B21"/>
    <w:rsid w:val="00F51B8D"/>
    <w:rsid w:val="00F55B4E"/>
    <w:rsid w:val="00F5656E"/>
    <w:rsid w:val="00F63034"/>
    <w:rsid w:val="00F707E8"/>
    <w:rsid w:val="00F7200C"/>
    <w:rsid w:val="00F8599D"/>
    <w:rsid w:val="00F93CEB"/>
    <w:rsid w:val="00F96A29"/>
    <w:rsid w:val="00FA55BA"/>
    <w:rsid w:val="00FB47C6"/>
    <w:rsid w:val="00FC3285"/>
    <w:rsid w:val="00FC49DF"/>
    <w:rsid w:val="00FC51AE"/>
    <w:rsid w:val="00FD44F1"/>
    <w:rsid w:val="00FD5953"/>
    <w:rsid w:val="00FD7EEF"/>
    <w:rsid w:val="00FE1E75"/>
    <w:rsid w:val="00FE69C2"/>
    <w:rsid w:val="00FF3C02"/>
    <w:rsid w:val="00FF41BB"/>
    <w:rsid w:val="00FF5075"/>
    <w:rsid w:val="00FF5CCB"/>
    <w:rsid w:val="00FF755B"/>
    <w:rsid w:val="019329D2"/>
    <w:rsid w:val="01FD21BF"/>
    <w:rsid w:val="02D71655"/>
    <w:rsid w:val="0714486A"/>
    <w:rsid w:val="0D523CB7"/>
    <w:rsid w:val="12152E2F"/>
    <w:rsid w:val="17BB6A81"/>
    <w:rsid w:val="1AF342C8"/>
    <w:rsid w:val="252F4101"/>
    <w:rsid w:val="26E31456"/>
    <w:rsid w:val="2811023A"/>
    <w:rsid w:val="29453CF6"/>
    <w:rsid w:val="2DB31B82"/>
    <w:rsid w:val="309C0FE7"/>
    <w:rsid w:val="32EB4246"/>
    <w:rsid w:val="34823D54"/>
    <w:rsid w:val="349E60B0"/>
    <w:rsid w:val="36767BF1"/>
    <w:rsid w:val="384D672F"/>
    <w:rsid w:val="38823D48"/>
    <w:rsid w:val="3FE00199"/>
    <w:rsid w:val="410A669F"/>
    <w:rsid w:val="4277194E"/>
    <w:rsid w:val="42A345BC"/>
    <w:rsid w:val="45937381"/>
    <w:rsid w:val="49C521D2"/>
    <w:rsid w:val="49E44A23"/>
    <w:rsid w:val="4B276062"/>
    <w:rsid w:val="59E92EF4"/>
    <w:rsid w:val="5D2D537D"/>
    <w:rsid w:val="609D045A"/>
    <w:rsid w:val="65076827"/>
    <w:rsid w:val="69C52D32"/>
    <w:rsid w:val="69F80488"/>
    <w:rsid w:val="6C78000A"/>
    <w:rsid w:val="6E6419C0"/>
    <w:rsid w:val="6E7C5393"/>
    <w:rsid w:val="6FD269B3"/>
    <w:rsid w:val="7B397AE8"/>
    <w:rsid w:val="7C6268AD"/>
    <w:rsid w:val="7E0230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3"/>
    <w:autoRedefine/>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autoRedefine/>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autoRedefine/>
    <w:qFormat/>
    <w:uiPriority w:val="0"/>
    <w:pPr>
      <w:keepNext/>
      <w:keepLines/>
      <w:spacing w:before="260" w:after="260" w:line="413" w:lineRule="auto"/>
      <w:outlineLvl w:val="2"/>
    </w:pPr>
    <w:rPr>
      <w:b/>
      <w:sz w:val="32"/>
    </w:rPr>
  </w:style>
  <w:style w:type="paragraph" w:styleId="5">
    <w:name w:val="heading 5"/>
    <w:basedOn w:val="1"/>
    <w:next w:val="1"/>
    <w:link w:val="56"/>
    <w:autoRedefine/>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autoRedefine/>
    <w:qFormat/>
    <w:uiPriority w:val="0"/>
    <w:pPr>
      <w:keepNext/>
      <w:keepLines/>
      <w:spacing w:before="240" w:after="64" w:line="317" w:lineRule="auto"/>
      <w:outlineLvl w:val="6"/>
    </w:pPr>
    <w:rPr>
      <w:rFonts w:eastAsia="宋体"/>
      <w:b/>
    </w:rPr>
  </w:style>
  <w:style w:type="character" w:default="1" w:styleId="46">
    <w:name w:val="Default Paragraph Font"/>
    <w:autoRedefine/>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styleId="7">
    <w:name w:val="List 3"/>
    <w:basedOn w:val="1"/>
    <w:autoRedefine/>
    <w:qFormat/>
    <w:uiPriority w:val="0"/>
    <w:pPr>
      <w:ind w:left="100" w:leftChars="400" w:hanging="200" w:hangingChars="200"/>
      <w:contextualSpacing/>
    </w:pPr>
  </w:style>
  <w:style w:type="paragraph" w:styleId="8">
    <w:name w:val="toc 7"/>
    <w:basedOn w:val="1"/>
    <w:next w:val="1"/>
    <w:autoRedefine/>
    <w:qFormat/>
    <w:uiPriority w:val="39"/>
    <w:pPr>
      <w:ind w:left="1440"/>
      <w:jc w:val="left"/>
    </w:pPr>
    <w:rPr>
      <w:sz w:val="18"/>
    </w:rPr>
  </w:style>
  <w:style w:type="paragraph" w:styleId="9">
    <w:name w:val="Normal Indent"/>
    <w:basedOn w:val="1"/>
    <w:autoRedefine/>
    <w:qFormat/>
    <w:uiPriority w:val="0"/>
    <w:pPr>
      <w:ind w:firstLine="420"/>
    </w:pPr>
    <w:rPr>
      <w:rFonts w:eastAsia="宋体"/>
      <w:sz w:val="21"/>
    </w:rPr>
  </w:style>
  <w:style w:type="paragraph" w:styleId="10">
    <w:name w:val="caption"/>
    <w:basedOn w:val="1"/>
    <w:next w:val="1"/>
    <w:autoRedefine/>
    <w:qFormat/>
    <w:uiPriority w:val="0"/>
    <w:pPr>
      <w:tabs>
        <w:tab w:val="left" w:pos="1560"/>
      </w:tabs>
      <w:spacing w:line="560" w:lineRule="exact"/>
    </w:pPr>
    <w:rPr>
      <w:rFonts w:ascii="宋体" w:hAnsi="宋体" w:eastAsia="宋体"/>
      <w:b/>
    </w:rPr>
  </w:style>
  <w:style w:type="paragraph" w:styleId="11">
    <w:name w:val="Document Map"/>
    <w:basedOn w:val="1"/>
    <w:link w:val="78"/>
    <w:autoRedefine/>
    <w:qFormat/>
    <w:uiPriority w:val="0"/>
    <w:pPr>
      <w:shd w:val="clear" w:color="auto" w:fill="000080"/>
    </w:pPr>
  </w:style>
  <w:style w:type="paragraph" w:styleId="12">
    <w:name w:val="annotation text"/>
    <w:basedOn w:val="1"/>
    <w:link w:val="72"/>
    <w:autoRedefine/>
    <w:qFormat/>
    <w:uiPriority w:val="0"/>
    <w:pPr>
      <w:jc w:val="left"/>
    </w:pPr>
    <w:rPr>
      <w:rFonts w:eastAsia="宋体"/>
      <w:sz w:val="21"/>
    </w:rPr>
  </w:style>
  <w:style w:type="paragraph" w:styleId="13">
    <w:name w:val="Body Text 3"/>
    <w:basedOn w:val="1"/>
    <w:link w:val="83"/>
    <w:autoRedefine/>
    <w:qFormat/>
    <w:uiPriority w:val="0"/>
    <w:pPr>
      <w:spacing w:after="120"/>
    </w:pPr>
    <w:rPr>
      <w:sz w:val="16"/>
      <w:szCs w:val="16"/>
    </w:rPr>
  </w:style>
  <w:style w:type="paragraph" w:styleId="14">
    <w:name w:val="Body Text"/>
    <w:basedOn w:val="1"/>
    <w:link w:val="75"/>
    <w:autoRedefine/>
    <w:qFormat/>
    <w:uiPriority w:val="0"/>
    <w:pPr>
      <w:snapToGrid w:val="0"/>
      <w:spacing w:before="120" w:after="120" w:line="360" w:lineRule="auto"/>
    </w:pPr>
    <w:rPr>
      <w:rFonts w:ascii="宋体" w:hAnsi="宋体" w:eastAsia="宋体"/>
    </w:rPr>
  </w:style>
  <w:style w:type="paragraph" w:styleId="15">
    <w:name w:val="Body Text Indent"/>
    <w:basedOn w:val="1"/>
    <w:link w:val="63"/>
    <w:autoRedefine/>
    <w:qFormat/>
    <w:uiPriority w:val="0"/>
    <w:pPr>
      <w:widowControl/>
      <w:ind w:firstLine="560" w:firstLineChars="200"/>
    </w:pPr>
    <w:rPr>
      <w:rFonts w:ascii="楷体_GB2312" w:eastAsia="楷体_GB2312"/>
      <w:sz w:val="28"/>
    </w:rPr>
  </w:style>
  <w:style w:type="paragraph" w:styleId="16">
    <w:name w:val="List 2"/>
    <w:basedOn w:val="1"/>
    <w:autoRedefine/>
    <w:qFormat/>
    <w:uiPriority w:val="0"/>
    <w:pPr>
      <w:ind w:left="100" w:leftChars="200" w:hanging="200" w:hangingChars="200"/>
      <w:contextualSpacing/>
    </w:pPr>
  </w:style>
  <w:style w:type="paragraph" w:styleId="17">
    <w:name w:val="Block Text"/>
    <w:basedOn w:val="1"/>
    <w:autoRedefine/>
    <w:qFormat/>
    <w:uiPriority w:val="0"/>
    <w:pPr>
      <w:spacing w:line="360" w:lineRule="auto"/>
      <w:ind w:left="564" w:right="26"/>
    </w:pPr>
    <w:rPr>
      <w:rFonts w:ascii="宋体" w:eastAsia="宋体"/>
      <w:color w:val="000000"/>
      <w:sz w:val="21"/>
    </w:rPr>
  </w:style>
  <w:style w:type="paragraph" w:styleId="18">
    <w:name w:val="toc 5"/>
    <w:basedOn w:val="1"/>
    <w:next w:val="1"/>
    <w:autoRedefine/>
    <w:qFormat/>
    <w:uiPriority w:val="39"/>
    <w:pPr>
      <w:ind w:left="960"/>
      <w:jc w:val="left"/>
    </w:pPr>
    <w:rPr>
      <w:sz w:val="18"/>
    </w:rPr>
  </w:style>
  <w:style w:type="paragraph" w:styleId="19">
    <w:name w:val="toc 3"/>
    <w:basedOn w:val="1"/>
    <w:next w:val="1"/>
    <w:autoRedefine/>
    <w:qFormat/>
    <w:uiPriority w:val="39"/>
    <w:pPr>
      <w:ind w:left="480"/>
      <w:jc w:val="left"/>
    </w:pPr>
    <w:rPr>
      <w:i/>
      <w:sz w:val="20"/>
    </w:rPr>
  </w:style>
  <w:style w:type="paragraph" w:styleId="20">
    <w:name w:val="Plain Text"/>
    <w:basedOn w:val="1"/>
    <w:link w:val="76"/>
    <w:autoRedefine/>
    <w:qFormat/>
    <w:uiPriority w:val="0"/>
    <w:rPr>
      <w:rFonts w:ascii="宋体" w:hAnsi="Courier New" w:eastAsia="宋体"/>
      <w:sz w:val="21"/>
    </w:rPr>
  </w:style>
  <w:style w:type="paragraph" w:styleId="21">
    <w:name w:val="toc 8"/>
    <w:basedOn w:val="1"/>
    <w:next w:val="1"/>
    <w:autoRedefine/>
    <w:qFormat/>
    <w:uiPriority w:val="39"/>
    <w:pPr>
      <w:ind w:left="1680"/>
      <w:jc w:val="left"/>
    </w:pPr>
    <w:rPr>
      <w:sz w:val="18"/>
    </w:rPr>
  </w:style>
  <w:style w:type="paragraph" w:styleId="22">
    <w:name w:val="index 3"/>
    <w:basedOn w:val="1"/>
    <w:next w:val="1"/>
    <w:autoRedefine/>
    <w:qFormat/>
    <w:uiPriority w:val="0"/>
    <w:pPr>
      <w:ind w:left="400" w:leftChars="400"/>
    </w:pPr>
  </w:style>
  <w:style w:type="paragraph" w:styleId="23">
    <w:name w:val="Date"/>
    <w:basedOn w:val="1"/>
    <w:next w:val="1"/>
    <w:link w:val="58"/>
    <w:autoRedefine/>
    <w:qFormat/>
    <w:uiPriority w:val="0"/>
    <w:rPr>
      <w:rFonts w:eastAsia="宋体" w:asciiTheme="minorHAnsi" w:hAnsiTheme="minorHAnsi" w:cstheme="minorBidi"/>
      <w:sz w:val="21"/>
      <w:szCs w:val="22"/>
    </w:rPr>
  </w:style>
  <w:style w:type="paragraph" w:styleId="24">
    <w:name w:val="Body Text Indent 2"/>
    <w:basedOn w:val="1"/>
    <w:link w:val="68"/>
    <w:autoRedefine/>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autoRedefine/>
    <w:qFormat/>
    <w:uiPriority w:val="99"/>
    <w:rPr>
      <w:sz w:val="18"/>
    </w:rPr>
  </w:style>
  <w:style w:type="paragraph" w:styleId="26">
    <w:name w:val="footer"/>
    <w:basedOn w:val="1"/>
    <w:link w:val="64"/>
    <w:autoRedefine/>
    <w:qFormat/>
    <w:uiPriority w:val="99"/>
    <w:pPr>
      <w:tabs>
        <w:tab w:val="center" w:pos="4153"/>
        <w:tab w:val="right" w:pos="8306"/>
      </w:tabs>
      <w:snapToGrid w:val="0"/>
      <w:jc w:val="left"/>
    </w:pPr>
    <w:rPr>
      <w:sz w:val="18"/>
    </w:rPr>
  </w:style>
  <w:style w:type="paragraph" w:styleId="27">
    <w:name w:val="envelope return"/>
    <w:basedOn w:val="1"/>
    <w:autoRedefine/>
    <w:qFormat/>
    <w:uiPriority w:val="0"/>
    <w:pPr>
      <w:widowControl/>
      <w:jc w:val="left"/>
    </w:pPr>
    <w:rPr>
      <w:rFonts w:ascii="Garamond" w:hAnsi="Garamond" w:eastAsia="宋体"/>
      <w:kern w:val="0"/>
      <w:sz w:val="22"/>
    </w:rPr>
  </w:style>
  <w:style w:type="paragraph" w:styleId="28">
    <w:name w:val="header"/>
    <w:basedOn w:val="1"/>
    <w:link w:val="59"/>
    <w:autoRedefine/>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autoRedefine/>
    <w:qFormat/>
    <w:uiPriority w:val="39"/>
    <w:pPr>
      <w:spacing w:before="120" w:after="120"/>
      <w:jc w:val="left"/>
    </w:pPr>
    <w:rPr>
      <w:b/>
      <w:caps/>
      <w:sz w:val="20"/>
    </w:rPr>
  </w:style>
  <w:style w:type="paragraph" w:styleId="30">
    <w:name w:val="toc 4"/>
    <w:basedOn w:val="1"/>
    <w:next w:val="1"/>
    <w:autoRedefine/>
    <w:qFormat/>
    <w:uiPriority w:val="39"/>
    <w:pPr>
      <w:ind w:left="720"/>
      <w:jc w:val="left"/>
    </w:pPr>
    <w:rPr>
      <w:sz w:val="18"/>
    </w:rPr>
  </w:style>
  <w:style w:type="paragraph" w:styleId="31">
    <w:name w:val="Subtitle"/>
    <w:basedOn w:val="1"/>
    <w:next w:val="1"/>
    <w:link w:val="93"/>
    <w:autoRedefine/>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autoRedefine/>
    <w:qFormat/>
    <w:uiPriority w:val="39"/>
    <w:pPr>
      <w:ind w:left="1200"/>
      <w:jc w:val="left"/>
    </w:pPr>
    <w:rPr>
      <w:sz w:val="18"/>
    </w:rPr>
  </w:style>
  <w:style w:type="paragraph" w:styleId="33">
    <w:name w:val="List 5"/>
    <w:basedOn w:val="1"/>
    <w:autoRedefine/>
    <w:qFormat/>
    <w:uiPriority w:val="0"/>
    <w:pPr>
      <w:ind w:left="2100" w:hanging="420"/>
    </w:pPr>
    <w:rPr>
      <w:rFonts w:eastAsia="宋体"/>
      <w:sz w:val="21"/>
    </w:rPr>
  </w:style>
  <w:style w:type="paragraph" w:styleId="34">
    <w:name w:val="Body Text Indent 3"/>
    <w:basedOn w:val="1"/>
    <w:link w:val="79"/>
    <w:autoRedefine/>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autoRedefine/>
    <w:qFormat/>
    <w:uiPriority w:val="39"/>
    <w:pPr>
      <w:ind w:left="240"/>
      <w:jc w:val="left"/>
    </w:pPr>
    <w:rPr>
      <w:smallCaps/>
      <w:sz w:val="20"/>
    </w:rPr>
  </w:style>
  <w:style w:type="paragraph" w:styleId="36">
    <w:name w:val="toc 9"/>
    <w:basedOn w:val="1"/>
    <w:next w:val="1"/>
    <w:autoRedefine/>
    <w:qFormat/>
    <w:uiPriority w:val="39"/>
    <w:pPr>
      <w:ind w:left="1920"/>
      <w:jc w:val="left"/>
    </w:pPr>
    <w:rPr>
      <w:sz w:val="18"/>
    </w:rPr>
  </w:style>
  <w:style w:type="paragraph" w:styleId="37">
    <w:name w:val="Body Text 2"/>
    <w:basedOn w:val="1"/>
    <w:link w:val="73"/>
    <w:autoRedefine/>
    <w:qFormat/>
    <w:uiPriority w:val="0"/>
    <w:pPr>
      <w:snapToGrid w:val="0"/>
      <w:spacing w:before="120" w:after="120"/>
    </w:pPr>
    <w:rPr>
      <w:rFonts w:ascii="宋体" w:eastAsia="宋体"/>
    </w:rPr>
  </w:style>
  <w:style w:type="paragraph" w:styleId="38">
    <w:name w:val="Normal (Web)"/>
    <w:basedOn w:val="1"/>
    <w:autoRedefine/>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autoRedefine/>
    <w:qFormat/>
    <w:uiPriority w:val="0"/>
  </w:style>
  <w:style w:type="paragraph" w:styleId="40">
    <w:name w:val="index 2"/>
    <w:basedOn w:val="1"/>
    <w:next w:val="1"/>
    <w:autoRedefine/>
    <w:qFormat/>
    <w:uiPriority w:val="0"/>
    <w:pPr>
      <w:ind w:left="200" w:leftChars="200"/>
    </w:pPr>
  </w:style>
  <w:style w:type="paragraph" w:styleId="41">
    <w:name w:val="Title"/>
    <w:basedOn w:val="1"/>
    <w:next w:val="1"/>
    <w:link w:val="84"/>
    <w:autoRedefine/>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autoRedefine/>
    <w:qFormat/>
    <w:uiPriority w:val="0"/>
    <w:rPr>
      <w:rFonts w:eastAsia="华文中宋"/>
      <w:b/>
      <w:bCs/>
      <w:sz w:val="24"/>
    </w:rPr>
  </w:style>
  <w:style w:type="paragraph" w:styleId="43">
    <w:name w:val="Body Text First Indent"/>
    <w:basedOn w:val="14"/>
    <w:link w:val="102"/>
    <w:autoRedefine/>
    <w:qFormat/>
    <w:uiPriority w:val="0"/>
    <w:pPr>
      <w:snapToGrid/>
      <w:spacing w:before="0"/>
      <w:ind w:firstLine="420" w:firstLineChars="100"/>
    </w:pPr>
    <w:rPr>
      <w:rFonts w:ascii="Times New Roman" w:hAnsi="Times New Roman"/>
      <w:szCs w:val="24"/>
    </w:rPr>
  </w:style>
  <w:style w:type="table" w:styleId="45">
    <w:name w:val="Table Grid"/>
    <w:basedOn w:val="44"/>
    <w:autoRedefine/>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autoRedefine/>
    <w:qFormat/>
    <w:uiPriority w:val="0"/>
    <w:rPr>
      <w:b/>
    </w:rPr>
  </w:style>
  <w:style w:type="character" w:styleId="48">
    <w:name w:val="page number"/>
    <w:basedOn w:val="46"/>
    <w:autoRedefine/>
    <w:qFormat/>
    <w:uiPriority w:val="0"/>
  </w:style>
  <w:style w:type="character" w:styleId="49">
    <w:name w:val="FollowedHyperlink"/>
    <w:autoRedefine/>
    <w:qFormat/>
    <w:uiPriority w:val="0"/>
    <w:rPr>
      <w:color w:val="800080"/>
      <w:u w:val="single"/>
    </w:rPr>
  </w:style>
  <w:style w:type="character" w:styleId="50">
    <w:name w:val="Emphasis"/>
    <w:autoRedefine/>
    <w:qFormat/>
    <w:uiPriority w:val="0"/>
    <w:rPr>
      <w:color w:val="CC0000"/>
    </w:rPr>
  </w:style>
  <w:style w:type="character" w:styleId="51">
    <w:name w:val="Hyperlink"/>
    <w:basedOn w:val="46"/>
    <w:autoRedefine/>
    <w:qFormat/>
    <w:uiPriority w:val="99"/>
    <w:rPr>
      <w:color w:val="0000FF"/>
      <w:u w:val="single"/>
    </w:rPr>
  </w:style>
  <w:style w:type="character" w:styleId="52">
    <w:name w:val="annotation reference"/>
    <w:autoRedefine/>
    <w:qFormat/>
    <w:uiPriority w:val="0"/>
    <w:rPr>
      <w:sz w:val="21"/>
      <w:szCs w:val="21"/>
    </w:rPr>
  </w:style>
  <w:style w:type="character" w:customStyle="1" w:styleId="53">
    <w:name w:val="标题 1 字符"/>
    <w:basedOn w:val="46"/>
    <w:link w:val="2"/>
    <w:autoRedefine/>
    <w:qFormat/>
    <w:uiPriority w:val="0"/>
    <w:rPr>
      <w:rFonts w:ascii="华文中宋" w:hAnsi="华文中宋" w:eastAsia="华文中宋" w:cs="Times New Roman"/>
      <w:b/>
      <w:snapToGrid w:val="0"/>
      <w:kern w:val="0"/>
      <w:sz w:val="30"/>
      <w:szCs w:val="20"/>
    </w:rPr>
  </w:style>
  <w:style w:type="character" w:customStyle="1" w:styleId="54">
    <w:name w:val="标题 2 字符"/>
    <w:basedOn w:val="46"/>
    <w:link w:val="3"/>
    <w:autoRedefine/>
    <w:qFormat/>
    <w:uiPriority w:val="0"/>
    <w:rPr>
      <w:rFonts w:ascii="Arial" w:hAnsi="Arial" w:eastAsia="宋体" w:cs="Times New Roman"/>
      <w:b/>
      <w:sz w:val="28"/>
      <w:szCs w:val="20"/>
    </w:rPr>
  </w:style>
  <w:style w:type="character" w:customStyle="1" w:styleId="55">
    <w:name w:val="标题 3 字符"/>
    <w:basedOn w:val="46"/>
    <w:link w:val="4"/>
    <w:autoRedefine/>
    <w:qFormat/>
    <w:uiPriority w:val="0"/>
    <w:rPr>
      <w:rFonts w:ascii="Times New Roman" w:hAnsi="Times New Roman" w:eastAsia="华文中宋" w:cs="Times New Roman"/>
      <w:b/>
      <w:sz w:val="32"/>
      <w:szCs w:val="20"/>
    </w:rPr>
  </w:style>
  <w:style w:type="character" w:customStyle="1" w:styleId="56">
    <w:name w:val="标题 5 字符"/>
    <w:basedOn w:val="46"/>
    <w:link w:val="5"/>
    <w:autoRedefine/>
    <w:qFormat/>
    <w:uiPriority w:val="0"/>
    <w:rPr>
      <w:rFonts w:ascii="宋体" w:hAnsi="Times New Roman" w:eastAsia="宋体" w:cs="Times New Roman"/>
      <w:b/>
      <w:bCs/>
      <w:kern w:val="0"/>
      <w:sz w:val="28"/>
      <w:szCs w:val="28"/>
    </w:rPr>
  </w:style>
  <w:style w:type="character" w:customStyle="1" w:styleId="57">
    <w:name w:val="标题 7 字符"/>
    <w:basedOn w:val="46"/>
    <w:link w:val="6"/>
    <w:autoRedefine/>
    <w:qFormat/>
    <w:uiPriority w:val="0"/>
    <w:rPr>
      <w:rFonts w:ascii="Times New Roman" w:hAnsi="Times New Roman" w:eastAsia="宋体" w:cs="Times New Roman"/>
      <w:b/>
      <w:sz w:val="24"/>
      <w:szCs w:val="20"/>
    </w:rPr>
  </w:style>
  <w:style w:type="character" w:customStyle="1" w:styleId="58">
    <w:name w:val="日期 字符"/>
    <w:link w:val="23"/>
    <w:autoRedefine/>
    <w:qFormat/>
    <w:uiPriority w:val="0"/>
    <w:rPr>
      <w:rFonts w:eastAsia="宋体"/>
    </w:rPr>
  </w:style>
  <w:style w:type="character" w:customStyle="1" w:styleId="59">
    <w:name w:val="页眉 字符"/>
    <w:link w:val="28"/>
    <w:autoRedefine/>
    <w:qFormat/>
    <w:uiPriority w:val="99"/>
    <w:rPr>
      <w:rFonts w:eastAsia="华文中宋"/>
      <w:sz w:val="18"/>
    </w:rPr>
  </w:style>
  <w:style w:type="character" w:customStyle="1" w:styleId="60">
    <w:name w:val="标题 2 Char Char"/>
    <w:autoRedefine/>
    <w:qFormat/>
    <w:uiPriority w:val="0"/>
    <w:rPr>
      <w:rFonts w:ascii="华文琥珀" w:eastAsia="华文琥珀"/>
      <w:b/>
      <w:color w:val="003366"/>
      <w:spacing w:val="20"/>
      <w:kern w:val="2"/>
      <w:sz w:val="28"/>
      <w:lang w:val="en-US" w:eastAsia="zh-CN"/>
    </w:rPr>
  </w:style>
  <w:style w:type="paragraph" w:customStyle="1" w:styleId="61">
    <w:name w:val="font0"/>
    <w:basedOn w:val="1"/>
    <w:autoRedefine/>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autoRedefine/>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字符"/>
    <w:basedOn w:val="46"/>
    <w:link w:val="15"/>
    <w:autoRedefine/>
    <w:qFormat/>
    <w:uiPriority w:val="0"/>
    <w:rPr>
      <w:rFonts w:ascii="楷体_GB2312" w:hAnsi="Times New Roman" w:eastAsia="楷体_GB2312" w:cs="Times New Roman"/>
      <w:sz w:val="28"/>
      <w:szCs w:val="20"/>
    </w:rPr>
  </w:style>
  <w:style w:type="character" w:customStyle="1" w:styleId="64">
    <w:name w:val="页脚 字符"/>
    <w:basedOn w:val="46"/>
    <w:link w:val="26"/>
    <w:autoRedefine/>
    <w:qFormat/>
    <w:uiPriority w:val="99"/>
    <w:rPr>
      <w:rFonts w:ascii="Times New Roman" w:hAnsi="Times New Roman" w:eastAsia="华文中宋" w:cs="Times New Roman"/>
      <w:sz w:val="18"/>
      <w:szCs w:val="20"/>
    </w:rPr>
  </w:style>
  <w:style w:type="paragraph" w:customStyle="1" w:styleId="65">
    <w:name w:val="xl32"/>
    <w:basedOn w:val="1"/>
    <w:autoRedefine/>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autoRedefine/>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autoRedefine/>
    <w:semiHidden/>
    <w:qFormat/>
    <w:uiPriority w:val="99"/>
    <w:rPr>
      <w:rFonts w:ascii="Times New Roman" w:hAnsi="Times New Roman" w:eastAsia="华文中宋" w:cs="Times New Roman"/>
      <w:sz w:val="18"/>
      <w:szCs w:val="18"/>
    </w:rPr>
  </w:style>
  <w:style w:type="character" w:customStyle="1" w:styleId="68">
    <w:name w:val="正文文本缩进 2 字符"/>
    <w:basedOn w:val="46"/>
    <w:link w:val="24"/>
    <w:autoRedefine/>
    <w:qFormat/>
    <w:uiPriority w:val="0"/>
    <w:rPr>
      <w:rFonts w:ascii="宋体" w:hAnsi="Times New Roman" w:eastAsia="宋体" w:cs="Times New Roman"/>
      <w:kern w:val="0"/>
      <w:sz w:val="24"/>
      <w:szCs w:val="20"/>
    </w:rPr>
  </w:style>
  <w:style w:type="character" w:customStyle="1" w:styleId="69">
    <w:name w:val="批注框文本 字符"/>
    <w:basedOn w:val="46"/>
    <w:link w:val="25"/>
    <w:autoRedefine/>
    <w:qFormat/>
    <w:uiPriority w:val="99"/>
    <w:rPr>
      <w:rFonts w:ascii="Times New Roman" w:hAnsi="Times New Roman" w:eastAsia="华文中宋" w:cs="Times New Roman"/>
      <w:sz w:val="18"/>
      <w:szCs w:val="20"/>
    </w:rPr>
  </w:style>
  <w:style w:type="paragraph" w:customStyle="1" w:styleId="70">
    <w:name w:val="xl30"/>
    <w:basedOn w:val="1"/>
    <w:autoRedefine/>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autoRedefine/>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字符"/>
    <w:basedOn w:val="46"/>
    <w:link w:val="12"/>
    <w:autoRedefine/>
    <w:qFormat/>
    <w:uiPriority w:val="0"/>
    <w:rPr>
      <w:rFonts w:ascii="Times New Roman" w:hAnsi="Times New Roman" w:eastAsia="宋体" w:cs="Times New Roman"/>
      <w:szCs w:val="20"/>
    </w:rPr>
  </w:style>
  <w:style w:type="character" w:customStyle="1" w:styleId="73">
    <w:name w:val="正文文本 2 字符"/>
    <w:basedOn w:val="46"/>
    <w:link w:val="37"/>
    <w:autoRedefine/>
    <w:qFormat/>
    <w:uiPriority w:val="0"/>
    <w:rPr>
      <w:rFonts w:ascii="宋体" w:hAnsi="Times New Roman" w:eastAsia="宋体" w:cs="Times New Roman"/>
      <w:sz w:val="24"/>
      <w:szCs w:val="20"/>
    </w:rPr>
  </w:style>
  <w:style w:type="paragraph" w:customStyle="1" w:styleId="74">
    <w:name w:val="xl2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字符"/>
    <w:basedOn w:val="46"/>
    <w:link w:val="14"/>
    <w:autoRedefine/>
    <w:qFormat/>
    <w:uiPriority w:val="0"/>
    <w:rPr>
      <w:rFonts w:ascii="宋体" w:hAnsi="宋体" w:eastAsia="宋体" w:cs="Times New Roman"/>
      <w:sz w:val="24"/>
      <w:szCs w:val="20"/>
    </w:rPr>
  </w:style>
  <w:style w:type="character" w:customStyle="1" w:styleId="76">
    <w:name w:val="纯文本 字符"/>
    <w:basedOn w:val="46"/>
    <w:link w:val="20"/>
    <w:autoRedefine/>
    <w:qFormat/>
    <w:uiPriority w:val="0"/>
    <w:rPr>
      <w:rFonts w:ascii="宋体" w:hAnsi="Courier New" w:eastAsia="宋体" w:cs="Times New Roman"/>
      <w:szCs w:val="20"/>
    </w:rPr>
  </w:style>
  <w:style w:type="character" w:customStyle="1" w:styleId="77">
    <w:name w:val="日期 Char1"/>
    <w:basedOn w:val="46"/>
    <w:autoRedefine/>
    <w:semiHidden/>
    <w:qFormat/>
    <w:uiPriority w:val="99"/>
    <w:rPr>
      <w:rFonts w:ascii="Times New Roman" w:hAnsi="Times New Roman" w:eastAsia="华文中宋" w:cs="Times New Roman"/>
      <w:sz w:val="24"/>
      <w:szCs w:val="20"/>
    </w:rPr>
  </w:style>
  <w:style w:type="character" w:customStyle="1" w:styleId="78">
    <w:name w:val="文档结构图 字符"/>
    <w:basedOn w:val="46"/>
    <w:link w:val="11"/>
    <w:autoRedefine/>
    <w:qFormat/>
    <w:uiPriority w:val="0"/>
    <w:rPr>
      <w:rFonts w:ascii="Times New Roman" w:hAnsi="Times New Roman" w:eastAsia="华文中宋" w:cs="Times New Roman"/>
      <w:sz w:val="24"/>
      <w:szCs w:val="20"/>
      <w:shd w:val="clear" w:color="auto" w:fill="000080"/>
    </w:rPr>
  </w:style>
  <w:style w:type="character" w:customStyle="1" w:styleId="79">
    <w:name w:val="正文文本缩进 3 字符"/>
    <w:basedOn w:val="46"/>
    <w:link w:val="34"/>
    <w:autoRedefine/>
    <w:qFormat/>
    <w:uiPriority w:val="0"/>
    <w:rPr>
      <w:rFonts w:ascii="宋体" w:hAnsi="宋体" w:eastAsia="宋体" w:cs="Times New Roman"/>
      <w:sz w:val="24"/>
      <w:szCs w:val="20"/>
    </w:rPr>
  </w:style>
  <w:style w:type="paragraph" w:styleId="80">
    <w:name w:val="List Paragraph"/>
    <w:basedOn w:val="1"/>
    <w:link w:val="81"/>
    <w:autoRedefine/>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字符"/>
    <w:link w:val="80"/>
    <w:autoRedefine/>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autoRedefine/>
    <w:qFormat/>
    <w:uiPriority w:val="0"/>
    <w:rPr>
      <w:rFonts w:ascii="Tahoma" w:hAnsi="Tahoma" w:eastAsia="宋体"/>
    </w:rPr>
  </w:style>
  <w:style w:type="character" w:customStyle="1" w:styleId="83">
    <w:name w:val="正文文本 3 字符"/>
    <w:basedOn w:val="46"/>
    <w:link w:val="13"/>
    <w:autoRedefine/>
    <w:qFormat/>
    <w:uiPriority w:val="0"/>
    <w:rPr>
      <w:rFonts w:ascii="Times New Roman" w:hAnsi="Times New Roman" w:eastAsia="华文中宋" w:cs="Times New Roman"/>
      <w:sz w:val="16"/>
      <w:szCs w:val="16"/>
    </w:rPr>
  </w:style>
  <w:style w:type="character" w:customStyle="1" w:styleId="84">
    <w:name w:val="标题 字符"/>
    <w:basedOn w:val="46"/>
    <w:link w:val="41"/>
    <w:autoRedefine/>
    <w:qFormat/>
    <w:uiPriority w:val="0"/>
    <w:rPr>
      <w:rFonts w:ascii="Cambria" w:hAnsi="Cambria" w:eastAsia="宋体" w:cs="Times New Roman"/>
      <w:b/>
      <w:bCs/>
      <w:sz w:val="32"/>
      <w:szCs w:val="32"/>
    </w:rPr>
  </w:style>
  <w:style w:type="paragraph" w:customStyle="1" w:styleId="85">
    <w:name w:val="TOC Heading"/>
    <w:basedOn w:val="2"/>
    <w:next w:val="1"/>
    <w:autoRedefine/>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autoRedefine/>
    <w:qFormat/>
    <w:uiPriority w:val="0"/>
    <w:rPr>
      <w:rFonts w:ascii="宋体" w:cs="宋体"/>
      <w:color w:val="000000"/>
      <w:szCs w:val="21"/>
    </w:rPr>
  </w:style>
  <w:style w:type="paragraph" w:customStyle="1" w:styleId="87">
    <w:name w:val="图表"/>
    <w:basedOn w:val="1"/>
    <w:link w:val="86"/>
    <w:autoRedefine/>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autoRedefine/>
    <w:qFormat/>
    <w:uiPriority w:val="0"/>
    <w:pPr>
      <w:spacing w:beforeLines="50"/>
      <w:jc w:val="center"/>
    </w:pPr>
    <w:rPr>
      <w:rFonts w:ascii="宋体" w:hAnsi="宋体" w:eastAsia="宋体"/>
      <w:b/>
      <w:sz w:val="21"/>
      <w:szCs w:val="28"/>
    </w:rPr>
  </w:style>
  <w:style w:type="character" w:customStyle="1" w:styleId="89">
    <w:name w:val="表头名称 Char"/>
    <w:link w:val="88"/>
    <w:autoRedefine/>
    <w:qFormat/>
    <w:uiPriority w:val="0"/>
    <w:rPr>
      <w:rFonts w:ascii="宋体" w:hAnsi="宋体" w:eastAsia="宋体" w:cs="Times New Roman"/>
      <w:b/>
      <w:szCs w:val="28"/>
    </w:rPr>
  </w:style>
  <w:style w:type="paragraph" w:customStyle="1" w:styleId="90">
    <w:name w:val="biao"/>
    <w:basedOn w:val="1"/>
    <w:autoRedefine/>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autoRedefine/>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autoRedefine/>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3">
    <w:name w:val="副标题 字符"/>
    <w:basedOn w:val="46"/>
    <w:link w:val="31"/>
    <w:autoRedefine/>
    <w:qFormat/>
    <w:uiPriority w:val="0"/>
    <w:rPr>
      <w:rFonts w:ascii="Cambria" w:hAnsi="Cambria" w:eastAsia="宋体" w:cs="Times New Roman"/>
      <w:b/>
      <w:bCs/>
      <w:kern w:val="28"/>
      <w:sz w:val="32"/>
      <w:szCs w:val="32"/>
    </w:rPr>
  </w:style>
  <w:style w:type="character" w:customStyle="1" w:styleId="94">
    <w:name w:val="批注主题 字符"/>
    <w:basedOn w:val="72"/>
    <w:link w:val="42"/>
    <w:autoRedefine/>
    <w:qFormat/>
    <w:uiPriority w:val="0"/>
    <w:rPr>
      <w:rFonts w:ascii="Times New Roman" w:hAnsi="Times New Roman" w:eastAsia="华文中宋" w:cs="Times New Roman"/>
      <w:b/>
      <w:bCs/>
      <w:sz w:val="24"/>
      <w:szCs w:val="20"/>
    </w:rPr>
  </w:style>
  <w:style w:type="paragraph" w:customStyle="1" w:styleId="95">
    <w:name w:val="Char1 Char Char Char"/>
    <w:basedOn w:val="1"/>
    <w:autoRedefine/>
    <w:qFormat/>
    <w:uiPriority w:val="0"/>
    <w:rPr>
      <w:rFonts w:eastAsia="宋体"/>
      <w:sz w:val="21"/>
    </w:rPr>
  </w:style>
  <w:style w:type="paragraph" w:customStyle="1" w:styleId="96">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97">
    <w:name w:val="列出段落1"/>
    <w:basedOn w:val="1"/>
    <w:autoRedefine/>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autoRedefine/>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autoRedefine/>
    <w:qFormat/>
    <w:uiPriority w:val="0"/>
    <w:rPr>
      <w:smallCaps/>
      <w:color w:val="261CDC"/>
      <w:szCs w:val="24"/>
      <w:u w:val="single"/>
    </w:rPr>
  </w:style>
  <w:style w:type="paragraph" w:customStyle="1" w:styleId="101">
    <w:name w:val="cucd-TB"/>
    <w:link w:val="100"/>
    <w:autoRedefine/>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字符"/>
    <w:basedOn w:val="75"/>
    <w:link w:val="43"/>
    <w:autoRedefine/>
    <w:qFormat/>
    <w:uiPriority w:val="0"/>
    <w:rPr>
      <w:rFonts w:ascii="Times New Roman" w:hAnsi="Times New Roman" w:eastAsia="宋体" w:cs="Times New Roman"/>
      <w:sz w:val="24"/>
      <w:szCs w:val="24"/>
    </w:rPr>
  </w:style>
  <w:style w:type="paragraph" w:customStyle="1" w:styleId="103">
    <w:name w:val="正文空2格  1."/>
    <w:basedOn w:val="1"/>
    <w:autoRedefine/>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4">
    <w:name w:val="未处理的提及"/>
    <w:autoRedefine/>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textRotate="1"/>
    <customShpInfo spid="_x0000_s2062" textRotate="1"/>
    <customShpInfo spid="_x0000_s2055" textRotate="1"/>
    <customShpInfo spid="_x0000_s2053"/>
    <customShpInfo spid="_x0000_s2049"/>
    <customShpInfo spid="_x0000_s2056" textRotate="1"/>
    <customShpInfo spid="_x0000_s2057" textRotate="1"/>
    <customShpInfo spid="_x0000_s2058" textRotate="1"/>
    <customShpInfo spid="_x0000_s2059" textRotate="1"/>
    <customShpInfo spid="_x0000_s2060" textRotate="1"/>
    <customShpInfo spid="_x0000_s1032"/>
    <customShpInfo spid="_x0000_s1033"/>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4508E-CA89-4B8C-BE80-1C8F06B7DF1B}">
  <ds:schemaRefs/>
</ds:datastoreItem>
</file>

<file path=docProps/app.xml><?xml version="1.0" encoding="utf-8"?>
<Properties xmlns="http://schemas.openxmlformats.org/officeDocument/2006/extended-properties" xmlns:vt="http://schemas.openxmlformats.org/officeDocument/2006/docPropsVTypes">
  <Template>Normal</Template>
  <Pages>52</Pages>
  <Words>19612</Words>
  <Characters>21423</Characters>
  <Lines>234</Lines>
  <Paragraphs>66</Paragraphs>
  <TotalTime>87</TotalTime>
  <ScaleCrop>false</ScaleCrop>
  <LinksUpToDate>false</LinksUpToDate>
  <CharactersWithSpaces>25620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 queen</cp:lastModifiedBy>
  <cp:lastPrinted>2020-09-17T06:29:00Z</cp:lastPrinted>
  <dcterms:modified xsi:type="dcterms:W3CDTF">2024-04-28T08:56:42Z</dcterms:modified>
  <cp:revision>519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ED7250598FAB43A9B377985A8BBC33DC</vt:lpwstr>
  </property>
</Properties>
</file>